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F64" w:rsidRPr="00761F64" w:rsidRDefault="009B3A9D" w:rsidP="006C4008">
      <w:pPr>
        <w:pStyle w:val="Default"/>
        <w:jc w:val="center"/>
        <w:rPr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И</w:t>
      </w:r>
      <w:r w:rsidR="00F31E26">
        <w:rPr>
          <w:b/>
          <w:bCs/>
          <w:sz w:val="26"/>
          <w:szCs w:val="26"/>
          <w:u w:val="single"/>
        </w:rPr>
        <w:t xml:space="preserve">тоги </w:t>
      </w:r>
      <w:r w:rsidR="00761F64" w:rsidRPr="00761F64">
        <w:rPr>
          <w:b/>
          <w:bCs/>
          <w:sz w:val="26"/>
          <w:szCs w:val="26"/>
          <w:u w:val="single"/>
        </w:rPr>
        <w:t xml:space="preserve"> оценк</w:t>
      </w:r>
      <w:r w:rsidR="00F31E26">
        <w:rPr>
          <w:b/>
          <w:bCs/>
          <w:sz w:val="26"/>
          <w:szCs w:val="26"/>
          <w:u w:val="single"/>
        </w:rPr>
        <w:t>и</w:t>
      </w:r>
      <w:r w:rsidR="00761F64" w:rsidRPr="00761F64">
        <w:rPr>
          <w:b/>
          <w:bCs/>
          <w:sz w:val="26"/>
          <w:szCs w:val="26"/>
          <w:u w:val="single"/>
        </w:rPr>
        <w:t xml:space="preserve"> качества подготовки </w:t>
      </w:r>
      <w:proofErr w:type="gramStart"/>
      <w:r w:rsidR="00761F64" w:rsidRPr="00761F64">
        <w:rPr>
          <w:b/>
          <w:bCs/>
          <w:sz w:val="26"/>
          <w:szCs w:val="26"/>
          <w:u w:val="single"/>
        </w:rPr>
        <w:t>обучающихся</w:t>
      </w:r>
      <w:proofErr w:type="gramEnd"/>
    </w:p>
    <w:p w:rsidR="00761F64" w:rsidRPr="00761F64" w:rsidRDefault="00761F64" w:rsidP="00761F64">
      <w:pPr>
        <w:pStyle w:val="Default"/>
        <w:jc w:val="center"/>
        <w:rPr>
          <w:sz w:val="26"/>
          <w:szCs w:val="26"/>
          <w:u w:val="single"/>
        </w:rPr>
      </w:pPr>
      <w:r w:rsidRPr="00761F64">
        <w:rPr>
          <w:b/>
          <w:bCs/>
          <w:sz w:val="26"/>
          <w:szCs w:val="26"/>
          <w:u w:val="single"/>
        </w:rPr>
        <w:t>по итогам анализа проведения ГИА</w:t>
      </w:r>
      <w:r>
        <w:rPr>
          <w:b/>
          <w:bCs/>
          <w:sz w:val="26"/>
          <w:szCs w:val="26"/>
          <w:u w:val="single"/>
        </w:rPr>
        <w:t>-9</w:t>
      </w:r>
      <w:r w:rsidRPr="00761F64">
        <w:rPr>
          <w:b/>
          <w:bCs/>
          <w:sz w:val="26"/>
          <w:szCs w:val="26"/>
          <w:u w:val="single"/>
        </w:rPr>
        <w:t xml:space="preserve"> в образовательных организациях</w:t>
      </w:r>
    </w:p>
    <w:p w:rsidR="00761F64" w:rsidRDefault="00761F64" w:rsidP="00761F64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Эвенкийского муниципального района</w:t>
      </w:r>
      <w:r w:rsidRPr="00761F6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в</w:t>
      </w:r>
      <w:r w:rsidR="0063256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20</w:t>
      </w:r>
      <w:r w:rsidR="00546393">
        <w:rPr>
          <w:rFonts w:ascii="Times New Roman" w:hAnsi="Times New Roman" w:cs="Times New Roman"/>
          <w:b/>
          <w:bCs/>
          <w:sz w:val="26"/>
          <w:szCs w:val="26"/>
          <w:u w:val="single"/>
        </w:rPr>
        <w:t>2</w:t>
      </w:r>
      <w:r w:rsidR="00FD696C">
        <w:rPr>
          <w:rFonts w:ascii="Times New Roman" w:hAnsi="Times New Roman" w:cs="Times New Roman"/>
          <w:b/>
          <w:bCs/>
          <w:sz w:val="26"/>
          <w:szCs w:val="26"/>
          <w:u w:val="single"/>
        </w:rPr>
        <w:t>4-2025</w:t>
      </w:r>
      <w:r w:rsidRPr="00761F6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учебном году</w:t>
      </w:r>
    </w:p>
    <w:p w:rsidR="00761F64" w:rsidRDefault="00761F64" w:rsidP="00761F64">
      <w:pPr>
        <w:pStyle w:val="Default"/>
      </w:pPr>
    </w:p>
    <w:p w:rsidR="00761F64" w:rsidRPr="00761F64" w:rsidRDefault="00761F64" w:rsidP="00761F64">
      <w:pPr>
        <w:pStyle w:val="Default"/>
        <w:spacing w:line="240" w:lineRule="atLeast"/>
        <w:jc w:val="both"/>
        <w:rPr>
          <w:sz w:val="26"/>
          <w:szCs w:val="26"/>
        </w:rPr>
      </w:pPr>
      <w:r>
        <w:t xml:space="preserve"> </w:t>
      </w:r>
      <w:r>
        <w:tab/>
      </w:r>
      <w:r w:rsidRPr="00761F64">
        <w:rPr>
          <w:sz w:val="26"/>
          <w:szCs w:val="26"/>
        </w:rPr>
        <w:t>Согласно Закону</w:t>
      </w:r>
      <w:r w:rsidR="00231A1B" w:rsidRPr="00231A1B">
        <w:rPr>
          <w:sz w:val="28"/>
          <w:szCs w:val="28"/>
        </w:rPr>
        <w:t xml:space="preserve"> </w:t>
      </w:r>
      <w:r w:rsidR="00231A1B" w:rsidRPr="00231A1B">
        <w:rPr>
          <w:sz w:val="26"/>
          <w:szCs w:val="26"/>
        </w:rPr>
        <w:t>от 29 декабря 2012 года № 273-ФЗ «Об образовании в Российской Федерации»</w:t>
      </w:r>
      <w:r w:rsidRPr="00761F64">
        <w:rPr>
          <w:sz w:val="26"/>
          <w:szCs w:val="26"/>
        </w:rPr>
        <w:t xml:space="preserve"> освоение общеобразовательных программ основного общего образования завершается обязательной государственной итоговой аттестацией выпускников образовательной организации независимо от формы получения образования. </w:t>
      </w:r>
    </w:p>
    <w:p w:rsidR="00761F64" w:rsidRPr="00E965C2" w:rsidRDefault="00761F64" w:rsidP="00E965C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65C2">
        <w:rPr>
          <w:rFonts w:ascii="Times New Roman" w:hAnsi="Times New Roman" w:cs="Times New Roman"/>
          <w:sz w:val="26"/>
          <w:szCs w:val="26"/>
        </w:rPr>
        <w:t xml:space="preserve">Основная цель государственной итоговой аттестации: получение объективной информации о состоянии качества образования, выявление и определение уровня освоения </w:t>
      </w:r>
      <w:proofErr w:type="gramStart"/>
      <w:r w:rsidRPr="00E965C2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E965C2">
        <w:rPr>
          <w:rFonts w:ascii="Times New Roman" w:hAnsi="Times New Roman" w:cs="Times New Roman"/>
          <w:sz w:val="26"/>
          <w:szCs w:val="26"/>
        </w:rPr>
        <w:t xml:space="preserve"> учебной программы в рамках основной школы, повышение ответственности учителей-предметников, админ</w:t>
      </w:r>
      <w:r w:rsidR="004D35E6" w:rsidRPr="00E965C2">
        <w:rPr>
          <w:rFonts w:ascii="Times New Roman" w:hAnsi="Times New Roman" w:cs="Times New Roman"/>
          <w:sz w:val="26"/>
          <w:szCs w:val="26"/>
        </w:rPr>
        <w:t xml:space="preserve">истрации </w:t>
      </w:r>
      <w:r w:rsidRPr="00E965C2">
        <w:rPr>
          <w:rFonts w:ascii="Times New Roman" w:hAnsi="Times New Roman" w:cs="Times New Roman"/>
          <w:sz w:val="26"/>
          <w:szCs w:val="26"/>
        </w:rPr>
        <w:t xml:space="preserve"> за результаты труда.</w:t>
      </w:r>
    </w:p>
    <w:p w:rsidR="0085747B" w:rsidRPr="00E965C2" w:rsidRDefault="00761F64" w:rsidP="00E965C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65C2">
        <w:rPr>
          <w:rFonts w:ascii="Times New Roman" w:hAnsi="Times New Roman" w:cs="Times New Roman"/>
          <w:sz w:val="26"/>
          <w:szCs w:val="26"/>
        </w:rPr>
        <w:t>Государственная итоговая аттестация выпускников 9 классов</w:t>
      </w:r>
      <w:r w:rsidR="004D35E6" w:rsidRPr="00E965C2">
        <w:rPr>
          <w:rFonts w:ascii="Times New Roman" w:hAnsi="Times New Roman" w:cs="Times New Roman"/>
          <w:sz w:val="26"/>
          <w:szCs w:val="26"/>
        </w:rPr>
        <w:t xml:space="preserve"> (далее – ГИА-9)</w:t>
      </w:r>
      <w:r w:rsidRPr="00E965C2">
        <w:rPr>
          <w:rFonts w:ascii="Times New Roman" w:hAnsi="Times New Roman" w:cs="Times New Roman"/>
          <w:sz w:val="26"/>
          <w:szCs w:val="26"/>
        </w:rPr>
        <w:t xml:space="preserve"> в Эвенкийском муниципальном районе проведена в соответствии </w:t>
      </w:r>
      <w:r w:rsidR="00FD696C">
        <w:rPr>
          <w:rFonts w:ascii="Times New Roman" w:hAnsi="Times New Roman" w:cs="Times New Roman"/>
          <w:sz w:val="26"/>
          <w:szCs w:val="26"/>
        </w:rPr>
        <w:t xml:space="preserve">с </w:t>
      </w:r>
      <w:r w:rsidR="00E965C2" w:rsidRPr="00E965C2">
        <w:rPr>
          <w:rFonts w:ascii="Times New Roman" w:hAnsi="Times New Roman" w:cs="Times New Roman"/>
          <w:sz w:val="26"/>
          <w:szCs w:val="26"/>
        </w:rPr>
        <w:t>Порядком проведения государственной итоговой аттестации по образовательным программам основного общего обра</w:t>
      </w:r>
      <w:r w:rsidR="00FD696C">
        <w:rPr>
          <w:rFonts w:ascii="Times New Roman" w:hAnsi="Times New Roman" w:cs="Times New Roman"/>
          <w:sz w:val="26"/>
          <w:szCs w:val="26"/>
        </w:rPr>
        <w:t xml:space="preserve">зования № 232/551 от 04.04.2023, </w:t>
      </w:r>
      <w:r w:rsidR="009713CD" w:rsidRPr="00E965C2">
        <w:rPr>
          <w:rFonts w:ascii="Times New Roman" w:hAnsi="Times New Roman" w:cs="Times New Roman"/>
          <w:bCs/>
          <w:sz w:val="26"/>
          <w:szCs w:val="26"/>
        </w:rPr>
        <w:t>Письмо</w:t>
      </w:r>
      <w:r w:rsidR="00861BCE" w:rsidRPr="00E965C2">
        <w:rPr>
          <w:rFonts w:ascii="Times New Roman" w:hAnsi="Times New Roman" w:cs="Times New Roman"/>
          <w:bCs/>
          <w:sz w:val="26"/>
          <w:szCs w:val="26"/>
        </w:rPr>
        <w:t>м</w:t>
      </w:r>
      <w:r w:rsidR="00FD696C">
        <w:rPr>
          <w:rFonts w:ascii="Times New Roman" w:hAnsi="Times New Roman" w:cs="Times New Roman"/>
          <w:bCs/>
          <w:sz w:val="26"/>
          <w:szCs w:val="26"/>
        </w:rPr>
        <w:t xml:space="preserve"> РОН от 22.01.2025 № 04-15 </w:t>
      </w:r>
      <w:r w:rsidR="009713CD" w:rsidRPr="00E965C2">
        <w:rPr>
          <w:rFonts w:ascii="Times New Roman" w:hAnsi="Times New Roman" w:cs="Times New Roman"/>
          <w:sz w:val="26"/>
          <w:szCs w:val="26"/>
        </w:rPr>
        <w:t>«О направлен</w:t>
      </w:r>
      <w:r w:rsidR="00A65EFA" w:rsidRPr="00E965C2">
        <w:rPr>
          <w:rFonts w:ascii="Times New Roman" w:hAnsi="Times New Roman" w:cs="Times New Roman"/>
          <w:sz w:val="26"/>
          <w:szCs w:val="26"/>
        </w:rPr>
        <w:t>ии методических рекомендаций».</w:t>
      </w:r>
    </w:p>
    <w:p w:rsidR="00761F64" w:rsidRDefault="004D35E6" w:rsidP="00E965C2">
      <w:pPr>
        <w:pStyle w:val="Default"/>
        <w:spacing w:line="24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761F64" w:rsidRPr="00761F64">
        <w:rPr>
          <w:sz w:val="26"/>
          <w:szCs w:val="26"/>
        </w:rPr>
        <w:t xml:space="preserve">словием получения </w:t>
      </w:r>
      <w:proofErr w:type="gramStart"/>
      <w:r w:rsidR="00761F64" w:rsidRPr="00761F64">
        <w:rPr>
          <w:sz w:val="26"/>
          <w:szCs w:val="26"/>
        </w:rPr>
        <w:t>обучающимися</w:t>
      </w:r>
      <w:proofErr w:type="gramEnd"/>
      <w:r w:rsidR="00761F64" w:rsidRPr="00761F64">
        <w:rPr>
          <w:sz w:val="26"/>
          <w:szCs w:val="26"/>
        </w:rPr>
        <w:t xml:space="preserve"> аттестата об основном общем образовании стало успешное прохождение ГИА -9 по четырем учебным предметам: по русскому языку и математике (обязательные предметы), а также по двум предметам по выбору. Таким образом, результат каждого экзамена учитывался при выставлении итоговой отметки в аттестат.</w:t>
      </w:r>
    </w:p>
    <w:p w:rsidR="00B5452A" w:rsidRDefault="00B5452A" w:rsidP="00E965C2">
      <w:pPr>
        <w:pStyle w:val="Default"/>
        <w:spacing w:line="24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целью качественной организации, подготовки и проведения ГИА-9 Управлением образования были проведены инструктивно-методические семинары для всех категорий специалистов участвующих в проведении экзаменов. </w:t>
      </w:r>
      <w:r w:rsidR="002744F3">
        <w:rPr>
          <w:sz w:val="26"/>
          <w:szCs w:val="26"/>
        </w:rPr>
        <w:t xml:space="preserve">А так же </w:t>
      </w:r>
      <w:r w:rsidR="00246BF3">
        <w:rPr>
          <w:sz w:val="26"/>
          <w:szCs w:val="26"/>
        </w:rPr>
        <w:t>5</w:t>
      </w:r>
      <w:r w:rsidR="00C30218" w:rsidRPr="00C30218">
        <w:rPr>
          <w:sz w:val="26"/>
          <w:szCs w:val="26"/>
        </w:rPr>
        <w:t>1</w:t>
      </w:r>
      <w:r w:rsidR="00AE1D81">
        <w:rPr>
          <w:sz w:val="26"/>
          <w:szCs w:val="26"/>
        </w:rPr>
        <w:t xml:space="preserve"> </w:t>
      </w:r>
      <w:r w:rsidR="000B1588">
        <w:rPr>
          <w:sz w:val="26"/>
          <w:szCs w:val="26"/>
        </w:rPr>
        <w:t>специалист прошли дистанционное обучение на базе Красноярского краевого института повышения квалификации и профессиональной переподготовки работников образования.</w:t>
      </w:r>
    </w:p>
    <w:p w:rsidR="003269CC" w:rsidRPr="00B5452A" w:rsidRDefault="003269CC" w:rsidP="00B5452A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Все распорядительные и методические документы федерального, регионального, муниципального уровней доведены до общеобразовательных организаций, педагогов, учащихся, родителей.</w:t>
      </w:r>
    </w:p>
    <w:p w:rsidR="00B5452A" w:rsidRPr="003F2D3A" w:rsidRDefault="00B21786" w:rsidP="00B5452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21786">
        <w:rPr>
          <w:rFonts w:ascii="Times New Roman" w:hAnsi="Times New Roman" w:cs="Times New Roman"/>
          <w:sz w:val="26"/>
          <w:szCs w:val="26"/>
        </w:rPr>
        <w:t xml:space="preserve">Для проведения ГИА-9 на базе </w:t>
      </w:r>
      <w:r w:rsidR="00246BF3">
        <w:rPr>
          <w:rFonts w:ascii="Times New Roman" w:hAnsi="Times New Roman" w:cs="Times New Roman"/>
          <w:sz w:val="26"/>
          <w:szCs w:val="26"/>
        </w:rPr>
        <w:t>восьми</w:t>
      </w:r>
      <w:r w:rsidR="00AE1D81">
        <w:rPr>
          <w:rFonts w:ascii="Times New Roman" w:hAnsi="Times New Roman" w:cs="Times New Roman"/>
          <w:sz w:val="26"/>
          <w:szCs w:val="26"/>
        </w:rPr>
        <w:t xml:space="preserve"> </w:t>
      </w:r>
      <w:r w:rsidRPr="00B21786">
        <w:rPr>
          <w:rFonts w:ascii="Times New Roman" w:hAnsi="Times New Roman" w:cs="Times New Roman"/>
          <w:sz w:val="26"/>
          <w:szCs w:val="26"/>
        </w:rPr>
        <w:t>общеобразовательных организаций были открыты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46BF3">
        <w:rPr>
          <w:rFonts w:ascii="Times New Roman" w:hAnsi="Times New Roman" w:cs="Times New Roman"/>
          <w:sz w:val="26"/>
          <w:szCs w:val="26"/>
        </w:rPr>
        <w:t>8</w:t>
      </w:r>
      <w:r w:rsidRPr="00B21786">
        <w:rPr>
          <w:rFonts w:ascii="Times New Roman" w:hAnsi="Times New Roman" w:cs="Times New Roman"/>
          <w:sz w:val="26"/>
          <w:szCs w:val="26"/>
        </w:rPr>
        <w:t xml:space="preserve"> пунктов проведения экзаменов (далее ППЭ)</w:t>
      </w:r>
      <w:r w:rsidR="00B5452A">
        <w:rPr>
          <w:rFonts w:ascii="Times New Roman" w:hAnsi="Times New Roman" w:cs="Times New Roman"/>
          <w:sz w:val="26"/>
          <w:szCs w:val="26"/>
        </w:rPr>
        <w:t xml:space="preserve"> для проведения основного государственного экзамена (далее – ОГЭ). </w:t>
      </w:r>
      <w:r w:rsidR="000B1588">
        <w:rPr>
          <w:rFonts w:ascii="Times New Roman" w:hAnsi="Times New Roman" w:cs="Times New Roman"/>
          <w:sz w:val="26"/>
          <w:szCs w:val="26"/>
        </w:rPr>
        <w:t xml:space="preserve"> </w:t>
      </w:r>
      <w:r w:rsidR="00B5452A" w:rsidRPr="003C73F4">
        <w:rPr>
          <w:rFonts w:ascii="Times New Roman" w:hAnsi="Times New Roman" w:cs="Times New Roman"/>
          <w:sz w:val="26"/>
          <w:szCs w:val="26"/>
        </w:rPr>
        <w:t xml:space="preserve">ППЭ для сдачи ГИА-9 в форме </w:t>
      </w:r>
      <w:r w:rsidR="00B5452A">
        <w:rPr>
          <w:rFonts w:ascii="Times New Roman" w:hAnsi="Times New Roman" w:cs="Times New Roman"/>
          <w:sz w:val="26"/>
          <w:szCs w:val="26"/>
        </w:rPr>
        <w:t>государственного выпускного экзамена (</w:t>
      </w:r>
      <w:r w:rsidR="00E60DA9">
        <w:rPr>
          <w:rFonts w:ascii="Times New Roman" w:hAnsi="Times New Roman" w:cs="Times New Roman"/>
          <w:sz w:val="26"/>
          <w:szCs w:val="26"/>
        </w:rPr>
        <w:t xml:space="preserve">далее - </w:t>
      </w:r>
      <w:r w:rsidR="00B5452A" w:rsidRPr="003C73F4">
        <w:rPr>
          <w:rFonts w:ascii="Times New Roman" w:hAnsi="Times New Roman" w:cs="Times New Roman"/>
          <w:sz w:val="26"/>
          <w:szCs w:val="26"/>
        </w:rPr>
        <w:t>ГВЭ</w:t>
      </w:r>
      <w:r w:rsidR="00B5452A">
        <w:rPr>
          <w:rFonts w:ascii="Times New Roman" w:hAnsi="Times New Roman" w:cs="Times New Roman"/>
          <w:sz w:val="26"/>
          <w:szCs w:val="26"/>
        </w:rPr>
        <w:t>)</w:t>
      </w:r>
      <w:r w:rsidR="00B5452A" w:rsidRPr="003C73F4">
        <w:rPr>
          <w:rFonts w:ascii="Times New Roman" w:hAnsi="Times New Roman" w:cs="Times New Roman"/>
          <w:sz w:val="26"/>
          <w:szCs w:val="26"/>
        </w:rPr>
        <w:t xml:space="preserve"> </w:t>
      </w:r>
      <w:r w:rsidR="00B5452A">
        <w:rPr>
          <w:rFonts w:ascii="Times New Roman" w:hAnsi="Times New Roman" w:cs="Times New Roman"/>
          <w:sz w:val="26"/>
          <w:szCs w:val="26"/>
        </w:rPr>
        <w:t xml:space="preserve">не открывались, так как </w:t>
      </w:r>
      <w:r w:rsidR="00246BF3">
        <w:rPr>
          <w:rFonts w:ascii="Times New Roman" w:hAnsi="Times New Roman" w:cs="Times New Roman"/>
          <w:sz w:val="26"/>
          <w:szCs w:val="26"/>
        </w:rPr>
        <w:t>один</w:t>
      </w:r>
      <w:r w:rsidR="00B5452A">
        <w:rPr>
          <w:rFonts w:ascii="Times New Roman" w:hAnsi="Times New Roman" w:cs="Times New Roman"/>
          <w:sz w:val="26"/>
          <w:szCs w:val="26"/>
        </w:rPr>
        <w:t xml:space="preserve"> выпускник</w:t>
      </w:r>
      <w:r w:rsidR="00246BF3">
        <w:rPr>
          <w:rFonts w:ascii="Times New Roman" w:hAnsi="Times New Roman" w:cs="Times New Roman"/>
          <w:sz w:val="26"/>
          <w:szCs w:val="26"/>
        </w:rPr>
        <w:t xml:space="preserve"> </w:t>
      </w:r>
      <w:r w:rsidR="00C30218">
        <w:rPr>
          <w:rFonts w:ascii="Times New Roman" w:hAnsi="Times New Roman" w:cs="Times New Roman"/>
          <w:sz w:val="26"/>
          <w:szCs w:val="26"/>
        </w:rPr>
        <w:t>(</w:t>
      </w:r>
      <w:r w:rsidR="00246BF3">
        <w:rPr>
          <w:rFonts w:ascii="Times New Roman" w:hAnsi="Times New Roman" w:cs="Times New Roman"/>
          <w:sz w:val="26"/>
          <w:szCs w:val="26"/>
        </w:rPr>
        <w:t>ребенок – инвалид из Суриндинской основной школы</w:t>
      </w:r>
      <w:r w:rsidR="00C30218">
        <w:rPr>
          <w:rFonts w:ascii="Times New Roman" w:hAnsi="Times New Roman" w:cs="Times New Roman"/>
          <w:sz w:val="26"/>
          <w:szCs w:val="26"/>
        </w:rPr>
        <w:t>)</w:t>
      </w:r>
      <w:r w:rsidR="00B5452A">
        <w:rPr>
          <w:rFonts w:ascii="Times New Roman" w:hAnsi="Times New Roman" w:cs="Times New Roman"/>
          <w:sz w:val="26"/>
          <w:szCs w:val="26"/>
        </w:rPr>
        <w:t xml:space="preserve"> предпоч</w:t>
      </w:r>
      <w:r w:rsidR="00C30218">
        <w:rPr>
          <w:rFonts w:ascii="Times New Roman" w:hAnsi="Times New Roman" w:cs="Times New Roman"/>
          <w:sz w:val="26"/>
          <w:szCs w:val="26"/>
        </w:rPr>
        <w:t>л</w:t>
      </w:r>
      <w:r w:rsidR="00246BF3">
        <w:rPr>
          <w:rFonts w:ascii="Times New Roman" w:hAnsi="Times New Roman" w:cs="Times New Roman"/>
          <w:sz w:val="26"/>
          <w:szCs w:val="26"/>
        </w:rPr>
        <w:t>а</w:t>
      </w:r>
      <w:r w:rsidR="00B5452A">
        <w:rPr>
          <w:rFonts w:ascii="Times New Roman" w:hAnsi="Times New Roman" w:cs="Times New Roman"/>
          <w:sz w:val="26"/>
          <w:szCs w:val="26"/>
        </w:rPr>
        <w:t xml:space="preserve"> сдавать экзамены по </w:t>
      </w:r>
      <w:r w:rsidR="00AE1D81">
        <w:rPr>
          <w:rFonts w:ascii="Times New Roman" w:hAnsi="Times New Roman" w:cs="Times New Roman"/>
          <w:sz w:val="26"/>
          <w:szCs w:val="26"/>
        </w:rPr>
        <w:t xml:space="preserve">основным предметам и предметам по выбору </w:t>
      </w:r>
      <w:r w:rsidR="00B5452A">
        <w:rPr>
          <w:rFonts w:ascii="Times New Roman" w:hAnsi="Times New Roman" w:cs="Times New Roman"/>
          <w:sz w:val="26"/>
          <w:szCs w:val="26"/>
        </w:rPr>
        <w:t xml:space="preserve"> в форме ОГЭ.</w:t>
      </w:r>
      <w:r w:rsidR="00AE1D81">
        <w:rPr>
          <w:rFonts w:ascii="Times New Roman" w:hAnsi="Times New Roman" w:cs="Times New Roman"/>
          <w:sz w:val="26"/>
          <w:szCs w:val="26"/>
        </w:rPr>
        <w:t xml:space="preserve"> ППЭ не был</w:t>
      </w:r>
      <w:r w:rsidR="00372BA8">
        <w:rPr>
          <w:rFonts w:ascii="Times New Roman" w:hAnsi="Times New Roman" w:cs="Times New Roman"/>
          <w:sz w:val="26"/>
          <w:szCs w:val="26"/>
        </w:rPr>
        <w:t>и</w:t>
      </w:r>
      <w:r w:rsidR="00AE1D8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E1D81">
        <w:rPr>
          <w:rFonts w:ascii="Times New Roman" w:hAnsi="Times New Roman" w:cs="Times New Roman"/>
          <w:sz w:val="26"/>
          <w:szCs w:val="26"/>
        </w:rPr>
        <w:t>открыт</w:t>
      </w:r>
      <w:proofErr w:type="gramEnd"/>
      <w:r w:rsidR="00AE1D81">
        <w:rPr>
          <w:rFonts w:ascii="Times New Roman" w:hAnsi="Times New Roman" w:cs="Times New Roman"/>
          <w:sz w:val="26"/>
          <w:szCs w:val="26"/>
        </w:rPr>
        <w:t xml:space="preserve"> в </w:t>
      </w:r>
      <w:r w:rsidR="00C30218">
        <w:rPr>
          <w:rFonts w:ascii="Times New Roman" w:hAnsi="Times New Roman" w:cs="Times New Roman"/>
          <w:sz w:val="26"/>
          <w:szCs w:val="26"/>
        </w:rPr>
        <w:t>филиале Полигусовская основная</w:t>
      </w:r>
      <w:r w:rsidR="00372BA8">
        <w:rPr>
          <w:rFonts w:ascii="Times New Roman" w:hAnsi="Times New Roman" w:cs="Times New Roman"/>
          <w:sz w:val="26"/>
          <w:szCs w:val="26"/>
        </w:rPr>
        <w:t xml:space="preserve"> школа-детский сад</w:t>
      </w:r>
      <w:r w:rsidR="00AE1D81">
        <w:rPr>
          <w:rFonts w:ascii="Times New Roman" w:hAnsi="Times New Roman" w:cs="Times New Roman"/>
          <w:sz w:val="26"/>
          <w:szCs w:val="26"/>
        </w:rPr>
        <w:t xml:space="preserve"> </w:t>
      </w:r>
      <w:r w:rsidR="00372BA8">
        <w:rPr>
          <w:rFonts w:ascii="Times New Roman" w:hAnsi="Times New Roman" w:cs="Times New Roman"/>
          <w:sz w:val="26"/>
          <w:szCs w:val="26"/>
        </w:rPr>
        <w:t xml:space="preserve">и в филиале  Кислоканская основная школа-детский сад </w:t>
      </w:r>
      <w:r w:rsidR="00AE1D81">
        <w:rPr>
          <w:rFonts w:ascii="Times New Roman" w:hAnsi="Times New Roman" w:cs="Times New Roman"/>
          <w:sz w:val="26"/>
          <w:szCs w:val="26"/>
        </w:rPr>
        <w:t>из-за отсутствия детей-девятиклассников.</w:t>
      </w:r>
    </w:p>
    <w:p w:rsidR="00372BA8" w:rsidRDefault="000B1588" w:rsidP="000B1588">
      <w:pPr>
        <w:pStyle w:val="Default"/>
        <w:ind w:firstLine="708"/>
        <w:jc w:val="both"/>
        <w:rPr>
          <w:sz w:val="26"/>
          <w:szCs w:val="26"/>
        </w:rPr>
      </w:pPr>
      <w:r w:rsidRPr="002D0E50">
        <w:rPr>
          <w:sz w:val="26"/>
          <w:szCs w:val="26"/>
        </w:rPr>
        <w:t xml:space="preserve">С целью </w:t>
      </w:r>
      <w:proofErr w:type="gramStart"/>
      <w:r w:rsidRPr="002D0E50">
        <w:rPr>
          <w:sz w:val="26"/>
          <w:szCs w:val="26"/>
        </w:rPr>
        <w:t xml:space="preserve">исключения возможности нарушений </w:t>
      </w:r>
      <w:r w:rsidR="00FE3B5F">
        <w:rPr>
          <w:sz w:val="26"/>
          <w:szCs w:val="26"/>
        </w:rPr>
        <w:t>Порядка проведения</w:t>
      </w:r>
      <w:proofErr w:type="gramEnd"/>
      <w:r w:rsidR="00FE3B5F">
        <w:rPr>
          <w:sz w:val="26"/>
          <w:szCs w:val="26"/>
        </w:rPr>
        <w:t xml:space="preserve"> ГИА-9 </w:t>
      </w:r>
      <w:r w:rsidRPr="002D0E50">
        <w:rPr>
          <w:sz w:val="26"/>
          <w:szCs w:val="26"/>
        </w:rPr>
        <w:t xml:space="preserve">со стороны участников </w:t>
      </w:r>
      <w:r w:rsidR="00FE3B5F">
        <w:rPr>
          <w:sz w:val="26"/>
          <w:szCs w:val="26"/>
        </w:rPr>
        <w:t xml:space="preserve">и специалистов </w:t>
      </w:r>
      <w:r w:rsidRPr="002D0E50">
        <w:rPr>
          <w:sz w:val="26"/>
          <w:szCs w:val="26"/>
        </w:rPr>
        <w:t xml:space="preserve">все аудитории в ППЭ были оборудованы средствами видеонаблюдения. </w:t>
      </w:r>
    </w:p>
    <w:p w:rsidR="000B1588" w:rsidRPr="002D0E50" w:rsidRDefault="000B1588" w:rsidP="000B1588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 всех ППЭ района было организовано общественное наблюдение за проведением ГИА-9. </w:t>
      </w:r>
      <w:r w:rsidR="00FE3B5F">
        <w:rPr>
          <w:sz w:val="26"/>
          <w:szCs w:val="26"/>
        </w:rPr>
        <w:t xml:space="preserve">Привлечено к работе </w:t>
      </w:r>
      <w:r w:rsidR="00786A43">
        <w:rPr>
          <w:sz w:val="26"/>
          <w:szCs w:val="26"/>
        </w:rPr>
        <w:t xml:space="preserve">9 общественных наблюдателей. </w:t>
      </w:r>
      <w:r w:rsidR="00FE3B5F">
        <w:rPr>
          <w:sz w:val="26"/>
          <w:szCs w:val="26"/>
        </w:rPr>
        <w:t xml:space="preserve"> </w:t>
      </w:r>
      <w:r>
        <w:rPr>
          <w:sz w:val="26"/>
          <w:szCs w:val="26"/>
        </w:rPr>
        <w:t>Нарушений не выявлено.</w:t>
      </w:r>
    </w:p>
    <w:p w:rsidR="00BD21B5" w:rsidRDefault="003269CC" w:rsidP="008776E7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6929">
        <w:rPr>
          <w:rFonts w:ascii="Times New Roman" w:hAnsi="Times New Roman" w:cs="Times New Roman"/>
          <w:sz w:val="26"/>
          <w:szCs w:val="26"/>
        </w:rPr>
        <w:lastRenderedPageBreak/>
        <w:t>В региональн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706929">
        <w:rPr>
          <w:rFonts w:ascii="Times New Roman" w:hAnsi="Times New Roman" w:cs="Times New Roman"/>
          <w:sz w:val="26"/>
          <w:szCs w:val="26"/>
        </w:rPr>
        <w:t xml:space="preserve"> </w:t>
      </w:r>
      <w:r w:rsidR="00786A43">
        <w:rPr>
          <w:rFonts w:ascii="Times New Roman" w:hAnsi="Times New Roman" w:cs="Times New Roman"/>
          <w:sz w:val="26"/>
          <w:szCs w:val="26"/>
        </w:rPr>
        <w:t>базе данных в 2024-2025</w:t>
      </w:r>
      <w:r w:rsidRPr="00706929">
        <w:rPr>
          <w:rFonts w:ascii="Times New Roman" w:hAnsi="Times New Roman" w:cs="Times New Roman"/>
          <w:sz w:val="26"/>
          <w:szCs w:val="26"/>
        </w:rPr>
        <w:t xml:space="preserve"> году для прохождения ГИА</w:t>
      </w:r>
      <w:r>
        <w:rPr>
          <w:rFonts w:ascii="Times New Roman" w:hAnsi="Times New Roman" w:cs="Times New Roman"/>
          <w:sz w:val="26"/>
          <w:szCs w:val="26"/>
        </w:rPr>
        <w:t>-9</w:t>
      </w:r>
      <w:r w:rsidRPr="00706929">
        <w:rPr>
          <w:rFonts w:ascii="Times New Roman" w:hAnsi="Times New Roman" w:cs="Times New Roman"/>
          <w:sz w:val="26"/>
          <w:szCs w:val="26"/>
        </w:rPr>
        <w:t xml:space="preserve"> был</w:t>
      </w:r>
      <w:r w:rsidR="00FE3B5F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C73F4">
        <w:rPr>
          <w:rFonts w:ascii="Times New Roman" w:hAnsi="Times New Roman" w:cs="Times New Roman"/>
          <w:sz w:val="26"/>
          <w:szCs w:val="26"/>
        </w:rPr>
        <w:t>зарегистрирован</w:t>
      </w:r>
      <w:r w:rsidR="00FE3B5F">
        <w:rPr>
          <w:rFonts w:ascii="Times New Roman" w:hAnsi="Times New Roman" w:cs="Times New Roman"/>
          <w:sz w:val="26"/>
          <w:szCs w:val="26"/>
        </w:rPr>
        <w:t>ы</w:t>
      </w:r>
      <w:r w:rsidRPr="003C73F4">
        <w:rPr>
          <w:rFonts w:ascii="Times New Roman" w:hAnsi="Times New Roman" w:cs="Times New Roman"/>
          <w:sz w:val="26"/>
          <w:szCs w:val="26"/>
        </w:rPr>
        <w:t xml:space="preserve"> </w:t>
      </w:r>
      <w:r w:rsidRPr="003C73F4">
        <w:rPr>
          <w:rFonts w:ascii="Times New Roman" w:hAnsi="Times New Roman" w:cs="Times New Roman"/>
          <w:bCs/>
          <w:sz w:val="26"/>
          <w:szCs w:val="26"/>
        </w:rPr>
        <w:t>2</w:t>
      </w:r>
      <w:r w:rsidR="00786A43">
        <w:rPr>
          <w:rFonts w:ascii="Times New Roman" w:hAnsi="Times New Roman" w:cs="Times New Roman"/>
          <w:bCs/>
          <w:sz w:val="26"/>
          <w:szCs w:val="26"/>
        </w:rPr>
        <w:t>30</w:t>
      </w:r>
      <w:r w:rsidRPr="003C73F4">
        <w:rPr>
          <w:rFonts w:ascii="Times New Roman" w:hAnsi="Times New Roman" w:cs="Times New Roman"/>
          <w:bCs/>
          <w:sz w:val="26"/>
          <w:szCs w:val="26"/>
        </w:rPr>
        <w:t xml:space="preserve"> выпускник</w:t>
      </w:r>
      <w:r w:rsidR="00786A43">
        <w:rPr>
          <w:rFonts w:ascii="Times New Roman" w:hAnsi="Times New Roman" w:cs="Times New Roman"/>
          <w:bCs/>
          <w:sz w:val="26"/>
          <w:szCs w:val="26"/>
        </w:rPr>
        <w:t>ов</w:t>
      </w:r>
      <w:r w:rsidR="00AE1D81">
        <w:rPr>
          <w:rFonts w:ascii="Times New Roman" w:hAnsi="Times New Roman" w:cs="Times New Roman"/>
          <w:sz w:val="26"/>
          <w:szCs w:val="26"/>
        </w:rPr>
        <w:t xml:space="preserve"> 9 классов. </w:t>
      </w:r>
      <w:r w:rsidRPr="003C73F4">
        <w:rPr>
          <w:rFonts w:ascii="Times New Roman" w:hAnsi="Times New Roman" w:cs="Times New Roman"/>
          <w:sz w:val="26"/>
          <w:szCs w:val="26"/>
        </w:rPr>
        <w:t>К ито</w:t>
      </w:r>
      <w:r>
        <w:rPr>
          <w:rFonts w:ascii="Times New Roman" w:hAnsi="Times New Roman" w:cs="Times New Roman"/>
          <w:sz w:val="26"/>
          <w:szCs w:val="26"/>
        </w:rPr>
        <w:t xml:space="preserve">говой аттестации были допущены </w:t>
      </w:r>
      <w:r w:rsidR="00541A86">
        <w:rPr>
          <w:rFonts w:ascii="Times New Roman" w:hAnsi="Times New Roman" w:cs="Times New Roman"/>
          <w:bCs/>
          <w:sz w:val="26"/>
          <w:szCs w:val="26"/>
        </w:rPr>
        <w:t>2</w:t>
      </w:r>
      <w:r w:rsidR="00786A43">
        <w:rPr>
          <w:rFonts w:ascii="Times New Roman" w:hAnsi="Times New Roman" w:cs="Times New Roman"/>
          <w:bCs/>
          <w:sz w:val="26"/>
          <w:szCs w:val="26"/>
        </w:rPr>
        <w:t>13</w:t>
      </w:r>
      <w:r w:rsidR="00541A8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C73F4">
        <w:rPr>
          <w:rFonts w:ascii="Times New Roman" w:hAnsi="Times New Roman" w:cs="Times New Roman"/>
          <w:bCs/>
          <w:sz w:val="26"/>
          <w:szCs w:val="26"/>
        </w:rPr>
        <w:t>учащихся</w:t>
      </w:r>
      <w:r w:rsidR="00C419C6">
        <w:rPr>
          <w:rFonts w:ascii="Times New Roman" w:hAnsi="Times New Roman" w:cs="Times New Roman"/>
          <w:bCs/>
          <w:sz w:val="26"/>
          <w:szCs w:val="26"/>
        </w:rPr>
        <w:t xml:space="preserve"> текущего учебного года</w:t>
      </w:r>
      <w:r w:rsidR="00541A86">
        <w:rPr>
          <w:rFonts w:ascii="Times New Roman" w:hAnsi="Times New Roman" w:cs="Times New Roman"/>
          <w:sz w:val="26"/>
          <w:szCs w:val="26"/>
        </w:rPr>
        <w:t xml:space="preserve">, что составляет </w:t>
      </w:r>
      <w:r w:rsidR="00127413">
        <w:rPr>
          <w:rFonts w:ascii="Times New Roman" w:hAnsi="Times New Roman" w:cs="Times New Roman"/>
          <w:sz w:val="26"/>
          <w:szCs w:val="26"/>
        </w:rPr>
        <w:t>92,61</w:t>
      </w:r>
      <w:r w:rsidR="00A41E77">
        <w:rPr>
          <w:rFonts w:ascii="Times New Roman" w:hAnsi="Times New Roman" w:cs="Times New Roman"/>
          <w:sz w:val="26"/>
          <w:szCs w:val="26"/>
        </w:rPr>
        <w:t>%.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32B99" w:rsidRDefault="00BD21B5" w:rsidP="008776E7">
      <w:pPr>
        <w:spacing w:after="0" w:line="240" w:lineRule="atLeast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Cs/>
          <w:sz w:val="26"/>
          <w:szCs w:val="26"/>
        </w:rPr>
        <w:t xml:space="preserve">Не допущены к государственной итоговой аттестации </w:t>
      </w:r>
      <w:r w:rsidR="00C419C6">
        <w:rPr>
          <w:rFonts w:ascii="Times New Roman" w:hAnsi="Times New Roman" w:cs="Times New Roman"/>
          <w:bCs/>
          <w:sz w:val="26"/>
          <w:szCs w:val="26"/>
        </w:rPr>
        <w:t xml:space="preserve"> – </w:t>
      </w:r>
      <w:r w:rsidR="00AE1D81">
        <w:rPr>
          <w:rFonts w:ascii="Times New Roman" w:hAnsi="Times New Roman" w:cs="Times New Roman"/>
          <w:bCs/>
          <w:sz w:val="26"/>
          <w:szCs w:val="26"/>
        </w:rPr>
        <w:t>1</w:t>
      </w:r>
      <w:r w:rsidR="00127413">
        <w:rPr>
          <w:rFonts w:ascii="Times New Roman" w:hAnsi="Times New Roman" w:cs="Times New Roman"/>
          <w:bCs/>
          <w:sz w:val="26"/>
          <w:szCs w:val="26"/>
        </w:rPr>
        <w:t xml:space="preserve">7 </w:t>
      </w:r>
      <w:r w:rsidR="00C419C6">
        <w:rPr>
          <w:rFonts w:ascii="Times New Roman" w:hAnsi="Times New Roman" w:cs="Times New Roman"/>
          <w:bCs/>
          <w:sz w:val="26"/>
          <w:szCs w:val="26"/>
        </w:rPr>
        <w:t>учащихся (</w:t>
      </w:r>
      <w:r w:rsidR="00127413">
        <w:rPr>
          <w:rFonts w:ascii="Times New Roman" w:hAnsi="Times New Roman" w:cs="Times New Roman"/>
          <w:bCs/>
          <w:sz w:val="26"/>
          <w:szCs w:val="26"/>
        </w:rPr>
        <w:t>7,39</w:t>
      </w:r>
      <w:r w:rsidR="00A41E77">
        <w:rPr>
          <w:rFonts w:ascii="Times New Roman" w:hAnsi="Times New Roman" w:cs="Times New Roman"/>
          <w:bCs/>
          <w:sz w:val="26"/>
          <w:szCs w:val="26"/>
        </w:rPr>
        <w:t xml:space="preserve">%), </w:t>
      </w:r>
      <w:r w:rsidR="00AE1D81">
        <w:rPr>
          <w:rFonts w:ascii="Times New Roman" w:hAnsi="Times New Roman" w:cs="Times New Roman"/>
          <w:bCs/>
          <w:sz w:val="26"/>
          <w:szCs w:val="26"/>
        </w:rPr>
        <w:t xml:space="preserve"> это на </w:t>
      </w:r>
      <w:r w:rsidR="00127413">
        <w:rPr>
          <w:rFonts w:ascii="Times New Roman" w:hAnsi="Times New Roman" w:cs="Times New Roman"/>
          <w:bCs/>
          <w:sz w:val="26"/>
          <w:szCs w:val="26"/>
        </w:rPr>
        <w:t>5 учащихся</w:t>
      </w:r>
      <w:r w:rsidR="00A41E77">
        <w:rPr>
          <w:rFonts w:ascii="Times New Roman" w:hAnsi="Times New Roman" w:cs="Times New Roman"/>
          <w:bCs/>
          <w:sz w:val="26"/>
          <w:szCs w:val="26"/>
        </w:rPr>
        <w:t xml:space="preserve"> больше, </w:t>
      </w:r>
      <w:r w:rsidR="00AE1D81">
        <w:rPr>
          <w:rFonts w:ascii="Times New Roman" w:hAnsi="Times New Roman" w:cs="Times New Roman"/>
          <w:bCs/>
          <w:sz w:val="26"/>
          <w:szCs w:val="26"/>
        </w:rPr>
        <w:t xml:space="preserve"> чем в 202</w:t>
      </w:r>
      <w:r w:rsidR="00127413">
        <w:rPr>
          <w:rFonts w:ascii="Times New Roman" w:hAnsi="Times New Roman" w:cs="Times New Roman"/>
          <w:bCs/>
          <w:sz w:val="26"/>
          <w:szCs w:val="26"/>
        </w:rPr>
        <w:t>3</w:t>
      </w:r>
      <w:r w:rsidR="00AE1D81">
        <w:rPr>
          <w:rFonts w:ascii="Times New Roman" w:hAnsi="Times New Roman" w:cs="Times New Roman"/>
          <w:bCs/>
          <w:sz w:val="26"/>
          <w:szCs w:val="26"/>
        </w:rPr>
        <w:t>/2</w:t>
      </w:r>
      <w:r w:rsidR="00127413">
        <w:rPr>
          <w:rFonts w:ascii="Times New Roman" w:hAnsi="Times New Roman" w:cs="Times New Roman"/>
          <w:bCs/>
          <w:sz w:val="26"/>
          <w:szCs w:val="26"/>
        </w:rPr>
        <w:t>4</w:t>
      </w:r>
      <w:r>
        <w:rPr>
          <w:rFonts w:ascii="Times New Roman" w:hAnsi="Times New Roman" w:cs="Times New Roman"/>
          <w:bCs/>
          <w:sz w:val="26"/>
          <w:szCs w:val="26"/>
        </w:rPr>
        <w:t xml:space="preserve"> учебном году:</w:t>
      </w:r>
      <w:proofErr w:type="gramEnd"/>
    </w:p>
    <w:p w:rsidR="00732B99" w:rsidRDefault="00732B99" w:rsidP="003269CC">
      <w:pPr>
        <w:spacing w:after="0" w:line="240" w:lineRule="atLeast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Туринская СШ – </w:t>
      </w:r>
      <w:r w:rsidR="001D54BE">
        <w:rPr>
          <w:rFonts w:ascii="Times New Roman" w:hAnsi="Times New Roman" w:cs="Times New Roman"/>
          <w:bCs/>
          <w:sz w:val="26"/>
          <w:szCs w:val="26"/>
        </w:rPr>
        <w:t>2</w:t>
      </w:r>
      <w:r>
        <w:rPr>
          <w:rFonts w:ascii="Times New Roman" w:hAnsi="Times New Roman" w:cs="Times New Roman"/>
          <w:bCs/>
          <w:sz w:val="26"/>
          <w:szCs w:val="26"/>
        </w:rPr>
        <w:t xml:space="preserve"> учащи</w:t>
      </w:r>
      <w:r w:rsidR="008776E7">
        <w:rPr>
          <w:rFonts w:ascii="Times New Roman" w:hAnsi="Times New Roman" w:cs="Times New Roman"/>
          <w:bCs/>
          <w:sz w:val="26"/>
          <w:szCs w:val="26"/>
        </w:rPr>
        <w:t>йся</w:t>
      </w:r>
      <w:r w:rsidR="00BD21B5">
        <w:rPr>
          <w:rFonts w:ascii="Times New Roman" w:hAnsi="Times New Roman" w:cs="Times New Roman"/>
          <w:bCs/>
          <w:sz w:val="26"/>
          <w:szCs w:val="26"/>
        </w:rPr>
        <w:t xml:space="preserve"> (не получили «зачет» по Итоговому собеседованию)</w:t>
      </w:r>
    </w:p>
    <w:p w:rsidR="005C0056" w:rsidRDefault="005C0056" w:rsidP="003269CC">
      <w:pPr>
        <w:spacing w:after="0" w:line="240" w:lineRule="atLeast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Ванаварская СШ – </w:t>
      </w:r>
      <w:r w:rsidR="001D54BE">
        <w:rPr>
          <w:rFonts w:ascii="Times New Roman" w:hAnsi="Times New Roman" w:cs="Times New Roman"/>
          <w:bCs/>
          <w:sz w:val="26"/>
          <w:szCs w:val="26"/>
        </w:rPr>
        <w:t>2</w:t>
      </w:r>
      <w:r>
        <w:rPr>
          <w:rFonts w:ascii="Times New Roman" w:hAnsi="Times New Roman" w:cs="Times New Roman"/>
          <w:bCs/>
          <w:sz w:val="26"/>
          <w:szCs w:val="26"/>
        </w:rPr>
        <w:t xml:space="preserve"> учащи</w:t>
      </w:r>
      <w:r w:rsidR="008776E7">
        <w:rPr>
          <w:rFonts w:ascii="Times New Roman" w:hAnsi="Times New Roman" w:cs="Times New Roman"/>
          <w:bCs/>
          <w:sz w:val="26"/>
          <w:szCs w:val="26"/>
        </w:rPr>
        <w:t>й</w:t>
      </w:r>
      <w:r>
        <w:rPr>
          <w:rFonts w:ascii="Times New Roman" w:hAnsi="Times New Roman" w:cs="Times New Roman"/>
          <w:bCs/>
          <w:sz w:val="26"/>
          <w:szCs w:val="26"/>
        </w:rPr>
        <w:t>ся</w:t>
      </w:r>
    </w:p>
    <w:p w:rsidR="002E7533" w:rsidRDefault="005C0056" w:rsidP="001D54BE">
      <w:pPr>
        <w:spacing w:after="0" w:line="240" w:lineRule="atLeast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Байкитская СШ – </w:t>
      </w:r>
      <w:r w:rsidR="001D54BE">
        <w:rPr>
          <w:rFonts w:ascii="Times New Roman" w:hAnsi="Times New Roman" w:cs="Times New Roman"/>
          <w:bCs/>
          <w:sz w:val="26"/>
          <w:szCs w:val="26"/>
        </w:rPr>
        <w:t>12</w:t>
      </w:r>
      <w:r w:rsidR="008776E7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учащихся</w:t>
      </w:r>
    </w:p>
    <w:p w:rsidR="00BD21B5" w:rsidRDefault="002E7533" w:rsidP="00BD21B5">
      <w:pPr>
        <w:spacing w:after="0" w:line="240" w:lineRule="atLeast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Тутончанская СШ-ДС – 1 учащийся</w:t>
      </w:r>
      <w:r w:rsidR="00BD21B5">
        <w:rPr>
          <w:rFonts w:ascii="Times New Roman" w:hAnsi="Times New Roman" w:cs="Times New Roman"/>
          <w:bCs/>
          <w:sz w:val="26"/>
          <w:szCs w:val="26"/>
        </w:rPr>
        <w:t xml:space="preserve"> (не получил «зачет» по Итоговому собеседованию)</w:t>
      </w:r>
    </w:p>
    <w:p w:rsidR="002E7533" w:rsidRDefault="002E7533" w:rsidP="003269CC">
      <w:pPr>
        <w:spacing w:after="0" w:line="240" w:lineRule="atLeast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F7924" w:rsidRDefault="00BF7924" w:rsidP="00BF7924">
      <w:pPr>
        <w:spacing w:after="0" w:line="24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5"/>
        <w:tblW w:w="0" w:type="auto"/>
        <w:tblLook w:val="04A0"/>
      </w:tblPr>
      <w:tblGrid>
        <w:gridCol w:w="2585"/>
        <w:gridCol w:w="2613"/>
        <w:gridCol w:w="2611"/>
        <w:gridCol w:w="2187"/>
      </w:tblGrid>
      <w:tr w:rsidR="00C227A2" w:rsidTr="00C227A2">
        <w:tc>
          <w:tcPr>
            <w:tcW w:w="2585" w:type="dxa"/>
          </w:tcPr>
          <w:p w:rsidR="00C227A2" w:rsidRDefault="00C227A2" w:rsidP="00BF79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Учебный год</w:t>
            </w:r>
          </w:p>
          <w:p w:rsidR="00C227A2" w:rsidRPr="00BF7924" w:rsidRDefault="00C227A2" w:rsidP="00BF79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13" w:type="dxa"/>
          </w:tcPr>
          <w:p w:rsidR="00C227A2" w:rsidRPr="00BF7924" w:rsidRDefault="00C227A2" w:rsidP="00BF79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 учащихся</w:t>
            </w:r>
          </w:p>
        </w:tc>
        <w:tc>
          <w:tcPr>
            <w:tcW w:w="2611" w:type="dxa"/>
          </w:tcPr>
          <w:p w:rsidR="00C227A2" w:rsidRPr="00BF7924" w:rsidRDefault="00C227A2" w:rsidP="00BF79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Не допущено</w:t>
            </w:r>
          </w:p>
        </w:tc>
        <w:tc>
          <w:tcPr>
            <w:tcW w:w="2187" w:type="dxa"/>
          </w:tcPr>
          <w:p w:rsidR="00C227A2" w:rsidRDefault="00C227A2" w:rsidP="00BF79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1D54BE" w:rsidTr="00C227A2">
        <w:tc>
          <w:tcPr>
            <w:tcW w:w="2585" w:type="dxa"/>
          </w:tcPr>
          <w:p w:rsidR="001D54BE" w:rsidRPr="00C227A2" w:rsidRDefault="001D54BE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27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2021 – 2022</w:t>
            </w:r>
          </w:p>
        </w:tc>
        <w:tc>
          <w:tcPr>
            <w:tcW w:w="2613" w:type="dxa"/>
          </w:tcPr>
          <w:p w:rsidR="001D54BE" w:rsidRDefault="001D54BE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223</w:t>
            </w:r>
          </w:p>
        </w:tc>
        <w:tc>
          <w:tcPr>
            <w:tcW w:w="2611" w:type="dxa"/>
          </w:tcPr>
          <w:p w:rsidR="001D54BE" w:rsidRDefault="001D54BE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23</w:t>
            </w:r>
          </w:p>
        </w:tc>
        <w:tc>
          <w:tcPr>
            <w:tcW w:w="2187" w:type="dxa"/>
          </w:tcPr>
          <w:p w:rsidR="001D54BE" w:rsidRDefault="001D54BE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10,31%</w:t>
            </w:r>
          </w:p>
        </w:tc>
      </w:tr>
      <w:tr w:rsidR="001D54BE" w:rsidTr="00C227A2">
        <w:tc>
          <w:tcPr>
            <w:tcW w:w="2585" w:type="dxa"/>
          </w:tcPr>
          <w:p w:rsidR="001D54BE" w:rsidRPr="00C227A2" w:rsidRDefault="001D54BE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2022 – 2023</w:t>
            </w:r>
          </w:p>
        </w:tc>
        <w:tc>
          <w:tcPr>
            <w:tcW w:w="2613" w:type="dxa"/>
          </w:tcPr>
          <w:p w:rsidR="001D54BE" w:rsidRDefault="001D54BE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237</w:t>
            </w:r>
          </w:p>
        </w:tc>
        <w:tc>
          <w:tcPr>
            <w:tcW w:w="2611" w:type="dxa"/>
          </w:tcPr>
          <w:p w:rsidR="001D54BE" w:rsidRDefault="001D54BE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2187" w:type="dxa"/>
          </w:tcPr>
          <w:p w:rsidR="001D54BE" w:rsidRDefault="001D54BE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4,22%</w:t>
            </w:r>
          </w:p>
        </w:tc>
      </w:tr>
      <w:tr w:rsidR="001D54BE" w:rsidTr="00C227A2">
        <w:tc>
          <w:tcPr>
            <w:tcW w:w="2585" w:type="dxa"/>
          </w:tcPr>
          <w:p w:rsidR="001D54BE" w:rsidRDefault="001D54BE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2023 - 2024</w:t>
            </w:r>
          </w:p>
        </w:tc>
        <w:tc>
          <w:tcPr>
            <w:tcW w:w="2613" w:type="dxa"/>
          </w:tcPr>
          <w:p w:rsidR="001D54BE" w:rsidRDefault="001D54BE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221</w:t>
            </w:r>
          </w:p>
        </w:tc>
        <w:tc>
          <w:tcPr>
            <w:tcW w:w="2611" w:type="dxa"/>
          </w:tcPr>
          <w:p w:rsidR="001D54BE" w:rsidRDefault="001D54BE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</w:p>
        </w:tc>
        <w:tc>
          <w:tcPr>
            <w:tcW w:w="2187" w:type="dxa"/>
          </w:tcPr>
          <w:p w:rsidR="001D54BE" w:rsidRDefault="001D54BE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5,43%</w:t>
            </w:r>
          </w:p>
        </w:tc>
      </w:tr>
      <w:tr w:rsidR="001D54BE" w:rsidTr="00C227A2">
        <w:tc>
          <w:tcPr>
            <w:tcW w:w="2585" w:type="dxa"/>
          </w:tcPr>
          <w:p w:rsidR="001D54BE" w:rsidRDefault="001D54BE" w:rsidP="00C227A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2024 - 2025</w:t>
            </w:r>
          </w:p>
        </w:tc>
        <w:tc>
          <w:tcPr>
            <w:tcW w:w="2613" w:type="dxa"/>
          </w:tcPr>
          <w:p w:rsidR="001D54BE" w:rsidRDefault="001D54BE" w:rsidP="00C227A2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230</w:t>
            </w:r>
          </w:p>
        </w:tc>
        <w:tc>
          <w:tcPr>
            <w:tcW w:w="2611" w:type="dxa"/>
          </w:tcPr>
          <w:p w:rsidR="001D54BE" w:rsidRDefault="001D54BE" w:rsidP="00C227A2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17</w:t>
            </w:r>
          </w:p>
        </w:tc>
        <w:tc>
          <w:tcPr>
            <w:tcW w:w="2187" w:type="dxa"/>
          </w:tcPr>
          <w:p w:rsidR="001D54BE" w:rsidRDefault="001D54BE" w:rsidP="00C227A2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7, 39%</w:t>
            </w:r>
          </w:p>
        </w:tc>
      </w:tr>
    </w:tbl>
    <w:p w:rsidR="00BF7924" w:rsidRDefault="00BF7924" w:rsidP="00BF7924">
      <w:pPr>
        <w:spacing w:after="0" w:line="24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32B99" w:rsidRDefault="00D974D6" w:rsidP="00891A63">
      <w:pPr>
        <w:spacing w:after="0" w:line="240" w:lineRule="atLeast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60DA9">
        <w:rPr>
          <w:rFonts w:ascii="Times New Roman" w:hAnsi="Times New Roman" w:cs="Times New Roman"/>
          <w:sz w:val="26"/>
          <w:szCs w:val="26"/>
        </w:rPr>
        <w:t>Все участники были зарегистрированы на сдачу экзаменов в основн</w:t>
      </w:r>
      <w:r w:rsidR="006C4008" w:rsidRPr="00E60DA9">
        <w:rPr>
          <w:rFonts w:ascii="Times New Roman" w:hAnsi="Times New Roman" w:cs="Times New Roman"/>
          <w:sz w:val="26"/>
          <w:szCs w:val="26"/>
        </w:rPr>
        <w:t xml:space="preserve">ые даты основного периода (до </w:t>
      </w:r>
      <w:r w:rsidR="00994533">
        <w:rPr>
          <w:rFonts w:ascii="Times New Roman" w:hAnsi="Times New Roman" w:cs="Times New Roman"/>
          <w:sz w:val="26"/>
          <w:szCs w:val="26"/>
        </w:rPr>
        <w:t>1</w:t>
      </w:r>
      <w:r w:rsidR="001D54BE">
        <w:rPr>
          <w:rFonts w:ascii="Times New Roman" w:hAnsi="Times New Roman" w:cs="Times New Roman"/>
          <w:sz w:val="26"/>
          <w:szCs w:val="26"/>
        </w:rPr>
        <w:t>6</w:t>
      </w:r>
      <w:r w:rsidRPr="00E60DA9">
        <w:rPr>
          <w:rFonts w:ascii="Times New Roman" w:hAnsi="Times New Roman" w:cs="Times New Roman"/>
          <w:sz w:val="26"/>
          <w:szCs w:val="26"/>
        </w:rPr>
        <w:t xml:space="preserve"> июня).</w:t>
      </w:r>
    </w:p>
    <w:p w:rsidR="00C06EF9" w:rsidRDefault="00C06EF9" w:rsidP="0096587B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96587B" w:rsidRDefault="0096587B" w:rsidP="0096587B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6C4008">
        <w:rPr>
          <w:rFonts w:ascii="Times New Roman" w:hAnsi="Times New Roman" w:cs="Times New Roman"/>
          <w:b/>
          <w:bCs/>
          <w:sz w:val="26"/>
          <w:szCs w:val="26"/>
          <w:u w:val="single"/>
        </w:rPr>
        <w:t>Предметы по выбору</w:t>
      </w:r>
    </w:p>
    <w:p w:rsidR="00C06EF9" w:rsidRDefault="00C06EF9" w:rsidP="0096587B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C06EF9" w:rsidRDefault="00C06EF9" w:rsidP="00C06EF9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C06EF9">
        <w:rPr>
          <w:rFonts w:ascii="Times New Roman" w:hAnsi="Times New Roman" w:cs="Times New Roman"/>
          <w:b/>
          <w:bCs/>
          <w:noProof/>
          <w:sz w:val="26"/>
          <w:szCs w:val="26"/>
          <w:u w:val="single"/>
          <w:lang w:eastAsia="ru-RU"/>
        </w:rPr>
        <w:drawing>
          <wp:inline distT="0" distB="0" distL="0" distR="0">
            <wp:extent cx="6210300" cy="3650236"/>
            <wp:effectExtent l="19050" t="0" r="19050" b="7364"/>
            <wp:docPr id="1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06EF9" w:rsidRDefault="00C06EF9" w:rsidP="00C06EF9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C06EF9" w:rsidRPr="00C06EF9" w:rsidRDefault="00C06EF9" w:rsidP="00C06EF9">
      <w:pPr>
        <w:spacing w:after="0" w:line="24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06EF9" w:rsidRDefault="00C06EF9" w:rsidP="00C06EF9">
      <w:pPr>
        <w:pStyle w:val="Default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2024/25 учебном году были востребованы все предметны учебного плана, выносимые на государственную итоговую аттестацию.</w:t>
      </w:r>
      <w:proofErr w:type="gramEnd"/>
      <w:r>
        <w:rPr>
          <w:sz w:val="26"/>
          <w:szCs w:val="26"/>
        </w:rPr>
        <w:t xml:space="preserve"> Уменьшилось количество </w:t>
      </w:r>
      <w:r>
        <w:rPr>
          <w:sz w:val="26"/>
          <w:szCs w:val="26"/>
        </w:rPr>
        <w:lastRenderedPageBreak/>
        <w:t xml:space="preserve">выпускников, сдающих экзамен по информатике, физике, химии. При этом увеличилось количество выпускников, сдающих географию, обществознание, английский язык.  </w:t>
      </w:r>
    </w:p>
    <w:p w:rsidR="0096587B" w:rsidRPr="00C06EF9" w:rsidRDefault="0096587B" w:rsidP="00C06EF9">
      <w:pPr>
        <w:spacing w:after="0" w:line="24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61F64" w:rsidRPr="00B85536" w:rsidRDefault="002B14A1" w:rsidP="00C06EF9">
      <w:pPr>
        <w:pStyle w:val="Default"/>
        <w:ind w:firstLine="708"/>
        <w:jc w:val="both"/>
        <w:rPr>
          <w:sz w:val="26"/>
          <w:szCs w:val="26"/>
        </w:rPr>
      </w:pPr>
      <w:r w:rsidRPr="002B14A1">
        <w:rPr>
          <w:bCs/>
          <w:sz w:val="26"/>
          <w:szCs w:val="26"/>
        </w:rPr>
        <w:t xml:space="preserve">В </w:t>
      </w:r>
      <w:r w:rsidRPr="000D46D0">
        <w:rPr>
          <w:bCs/>
          <w:sz w:val="26"/>
          <w:szCs w:val="26"/>
          <w:u w:val="single"/>
        </w:rPr>
        <w:t>основные даты основного периода</w:t>
      </w:r>
      <w:r>
        <w:rPr>
          <w:bCs/>
          <w:sz w:val="26"/>
          <w:szCs w:val="26"/>
        </w:rPr>
        <w:t xml:space="preserve">  </w:t>
      </w:r>
      <w:r w:rsidRPr="00544F56">
        <w:rPr>
          <w:bCs/>
          <w:sz w:val="26"/>
          <w:szCs w:val="26"/>
        </w:rPr>
        <w:t>1</w:t>
      </w:r>
      <w:r w:rsidR="004B5037">
        <w:rPr>
          <w:bCs/>
          <w:sz w:val="26"/>
          <w:szCs w:val="26"/>
        </w:rPr>
        <w:t>6</w:t>
      </w:r>
      <w:r w:rsidR="00BF00FD">
        <w:rPr>
          <w:bCs/>
          <w:sz w:val="26"/>
          <w:szCs w:val="26"/>
        </w:rPr>
        <w:t>4</w:t>
      </w:r>
      <w:r w:rsidR="00F60DC2" w:rsidRPr="00544F56">
        <w:rPr>
          <w:bCs/>
          <w:sz w:val="26"/>
          <w:szCs w:val="26"/>
        </w:rPr>
        <w:t xml:space="preserve"> </w:t>
      </w:r>
      <w:r w:rsidRPr="00544F56">
        <w:rPr>
          <w:bCs/>
          <w:sz w:val="26"/>
          <w:szCs w:val="26"/>
        </w:rPr>
        <w:t>выпускник</w:t>
      </w:r>
      <w:r w:rsidR="00BF00FD">
        <w:rPr>
          <w:bCs/>
          <w:sz w:val="26"/>
          <w:szCs w:val="26"/>
        </w:rPr>
        <w:t>а</w:t>
      </w:r>
      <w:r w:rsidR="00BA61D0" w:rsidRPr="00544F56">
        <w:rPr>
          <w:bCs/>
          <w:sz w:val="26"/>
          <w:szCs w:val="26"/>
        </w:rPr>
        <w:t xml:space="preserve"> </w:t>
      </w:r>
      <w:r w:rsidR="00BF00FD">
        <w:rPr>
          <w:bCs/>
          <w:sz w:val="26"/>
          <w:szCs w:val="26"/>
        </w:rPr>
        <w:t xml:space="preserve"> (77</w:t>
      </w:r>
      <w:r w:rsidRPr="00544F56">
        <w:rPr>
          <w:bCs/>
          <w:sz w:val="26"/>
          <w:szCs w:val="26"/>
        </w:rPr>
        <w:t>%)</w:t>
      </w:r>
      <w:r>
        <w:rPr>
          <w:bCs/>
          <w:sz w:val="26"/>
          <w:szCs w:val="26"/>
        </w:rPr>
        <w:t xml:space="preserve"> </w:t>
      </w:r>
      <w:r w:rsidRPr="002B14A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прошли </w:t>
      </w:r>
      <w:r w:rsidRPr="002B14A1">
        <w:rPr>
          <w:bCs/>
          <w:sz w:val="26"/>
          <w:szCs w:val="26"/>
        </w:rPr>
        <w:t>итоговую</w:t>
      </w:r>
      <w:r w:rsidR="00BF00FD">
        <w:rPr>
          <w:bCs/>
          <w:sz w:val="26"/>
          <w:szCs w:val="26"/>
        </w:rPr>
        <w:t xml:space="preserve"> аттестацию и получили аттестат.</w:t>
      </w:r>
    </w:p>
    <w:p w:rsidR="00B85536" w:rsidRPr="00B85536" w:rsidRDefault="006C4008" w:rsidP="00B85536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tab/>
      </w:r>
      <w:r w:rsidR="00BF00FD">
        <w:rPr>
          <w:rFonts w:ascii="Times New Roman" w:hAnsi="Times New Roman" w:cs="Times New Roman"/>
          <w:bCs/>
          <w:sz w:val="26"/>
          <w:szCs w:val="26"/>
        </w:rPr>
        <w:t>49</w:t>
      </w:r>
      <w:r w:rsidR="00BA61D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44F56">
        <w:rPr>
          <w:rFonts w:ascii="Times New Roman" w:hAnsi="Times New Roman" w:cs="Times New Roman"/>
          <w:bCs/>
          <w:sz w:val="26"/>
          <w:szCs w:val="26"/>
        </w:rPr>
        <w:t>выпускник</w:t>
      </w:r>
      <w:r w:rsidR="00BF00FD">
        <w:rPr>
          <w:rFonts w:ascii="Times New Roman" w:hAnsi="Times New Roman" w:cs="Times New Roman"/>
          <w:bCs/>
          <w:sz w:val="26"/>
          <w:szCs w:val="26"/>
        </w:rPr>
        <w:t>ов</w:t>
      </w:r>
      <w:r w:rsidR="00BA61D0">
        <w:rPr>
          <w:rFonts w:ascii="Times New Roman" w:hAnsi="Times New Roman" w:cs="Times New Roman"/>
          <w:bCs/>
          <w:sz w:val="26"/>
          <w:szCs w:val="26"/>
        </w:rPr>
        <w:t xml:space="preserve">  (</w:t>
      </w:r>
      <w:r w:rsidR="00BF00FD">
        <w:rPr>
          <w:rFonts w:ascii="Times New Roman" w:hAnsi="Times New Roman" w:cs="Times New Roman"/>
          <w:bCs/>
          <w:sz w:val="26"/>
          <w:szCs w:val="26"/>
        </w:rPr>
        <w:t>23</w:t>
      </w:r>
      <w:r w:rsidR="00B85536" w:rsidRPr="00B85536">
        <w:rPr>
          <w:rFonts w:ascii="Times New Roman" w:hAnsi="Times New Roman" w:cs="Times New Roman"/>
          <w:bCs/>
          <w:sz w:val="26"/>
          <w:szCs w:val="26"/>
        </w:rPr>
        <w:t>%</w:t>
      </w:r>
      <w:r w:rsidR="00B8553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85536" w:rsidRPr="00B85536">
        <w:rPr>
          <w:rFonts w:ascii="Times New Roman" w:hAnsi="Times New Roman" w:cs="Times New Roman"/>
          <w:bCs/>
          <w:sz w:val="26"/>
          <w:szCs w:val="26"/>
        </w:rPr>
        <w:t xml:space="preserve">от общего числа выпускников) не прошли минимальный порог: </w:t>
      </w:r>
    </w:p>
    <w:p w:rsidR="00F60DC2" w:rsidRPr="00BF00FD" w:rsidRDefault="00E967C3" w:rsidP="00F60DC2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85536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BF00FD">
        <w:rPr>
          <w:rFonts w:ascii="Times New Roman" w:hAnsi="Times New Roman" w:cs="Times New Roman"/>
          <w:bCs/>
          <w:sz w:val="26"/>
          <w:szCs w:val="26"/>
        </w:rPr>
        <w:t>6</w:t>
      </w:r>
      <w:r w:rsidRPr="00B85536">
        <w:rPr>
          <w:rFonts w:ascii="Times New Roman" w:hAnsi="Times New Roman" w:cs="Times New Roman"/>
          <w:bCs/>
          <w:sz w:val="26"/>
          <w:szCs w:val="26"/>
        </w:rPr>
        <w:t xml:space="preserve"> участник</w:t>
      </w:r>
      <w:r w:rsidR="00544F56">
        <w:rPr>
          <w:rFonts w:ascii="Times New Roman" w:hAnsi="Times New Roman" w:cs="Times New Roman"/>
          <w:bCs/>
          <w:sz w:val="26"/>
          <w:szCs w:val="26"/>
        </w:rPr>
        <w:t>ов</w:t>
      </w:r>
      <w:r w:rsidRPr="00B85536">
        <w:rPr>
          <w:rFonts w:ascii="Times New Roman" w:hAnsi="Times New Roman" w:cs="Times New Roman"/>
          <w:bCs/>
          <w:sz w:val="26"/>
          <w:szCs w:val="26"/>
        </w:rPr>
        <w:t xml:space="preserve"> получили неудовлетворительные результаты по трем или четырем предметам и не смогли  участвовать в пересдаче в резервные даты основного периода;</w:t>
      </w:r>
    </w:p>
    <w:p w:rsidR="00BF00FD" w:rsidRPr="00F60DC2" w:rsidRDefault="00BF00FD" w:rsidP="00F60DC2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- 1 выпускник (Ессейская средняя школа) не явился на экзамен по неуважительной причине. Ему предстоит сдавать экзамен по обществознанию в дополнительный (сентябрьский) период;</w:t>
      </w:r>
    </w:p>
    <w:p w:rsidR="004B5037" w:rsidRPr="00BF00FD" w:rsidRDefault="00E967C3" w:rsidP="00B85536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85536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BF00FD">
        <w:rPr>
          <w:rFonts w:ascii="Times New Roman" w:hAnsi="Times New Roman" w:cs="Times New Roman"/>
          <w:bCs/>
          <w:sz w:val="26"/>
          <w:szCs w:val="26"/>
        </w:rPr>
        <w:t>42</w:t>
      </w:r>
      <w:r w:rsidRPr="00B85536">
        <w:rPr>
          <w:rFonts w:ascii="Times New Roman" w:hAnsi="Times New Roman" w:cs="Times New Roman"/>
          <w:bCs/>
          <w:sz w:val="26"/>
          <w:szCs w:val="26"/>
        </w:rPr>
        <w:t xml:space="preserve"> участник</w:t>
      </w:r>
      <w:r w:rsidR="00BF00FD">
        <w:rPr>
          <w:rFonts w:ascii="Times New Roman" w:hAnsi="Times New Roman" w:cs="Times New Roman"/>
          <w:bCs/>
          <w:sz w:val="26"/>
          <w:szCs w:val="26"/>
        </w:rPr>
        <w:t>а</w:t>
      </w:r>
      <w:r w:rsidR="00F60DC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85536">
        <w:rPr>
          <w:rFonts w:ascii="Times New Roman" w:hAnsi="Times New Roman" w:cs="Times New Roman"/>
          <w:bCs/>
          <w:sz w:val="26"/>
          <w:szCs w:val="26"/>
        </w:rPr>
        <w:t xml:space="preserve"> получили неудовлетворительные результаты по одному или двум предметам и приняли участие в пересдаче в резервные даты основного периода (с </w:t>
      </w:r>
      <w:r w:rsidR="004B5037">
        <w:rPr>
          <w:rFonts w:ascii="Times New Roman" w:hAnsi="Times New Roman" w:cs="Times New Roman"/>
          <w:bCs/>
          <w:sz w:val="26"/>
          <w:szCs w:val="26"/>
        </w:rPr>
        <w:t>2</w:t>
      </w:r>
      <w:r w:rsidR="00BF00FD">
        <w:rPr>
          <w:rFonts w:ascii="Times New Roman" w:hAnsi="Times New Roman" w:cs="Times New Roman"/>
          <w:bCs/>
          <w:sz w:val="26"/>
          <w:szCs w:val="26"/>
        </w:rPr>
        <w:t xml:space="preserve">2 июня </w:t>
      </w:r>
      <w:r w:rsidR="00544F5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F00FD">
        <w:rPr>
          <w:rFonts w:ascii="Times New Roman" w:hAnsi="Times New Roman" w:cs="Times New Roman"/>
          <w:bCs/>
          <w:sz w:val="26"/>
          <w:szCs w:val="26"/>
        </w:rPr>
        <w:t>по 1</w:t>
      </w:r>
      <w:r w:rsidR="004B503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F00FD">
        <w:rPr>
          <w:rFonts w:ascii="Times New Roman" w:hAnsi="Times New Roman" w:cs="Times New Roman"/>
          <w:bCs/>
          <w:sz w:val="26"/>
          <w:szCs w:val="26"/>
        </w:rPr>
        <w:t>июл</w:t>
      </w:r>
      <w:r w:rsidR="00544F56">
        <w:rPr>
          <w:rFonts w:ascii="Times New Roman" w:hAnsi="Times New Roman" w:cs="Times New Roman"/>
          <w:bCs/>
          <w:sz w:val="26"/>
          <w:szCs w:val="26"/>
        </w:rPr>
        <w:t>я</w:t>
      </w:r>
      <w:r w:rsidR="005062CE">
        <w:rPr>
          <w:rFonts w:ascii="Times New Roman" w:hAnsi="Times New Roman" w:cs="Times New Roman"/>
          <w:bCs/>
          <w:sz w:val="26"/>
          <w:szCs w:val="26"/>
        </w:rPr>
        <w:t>).</w:t>
      </w:r>
    </w:p>
    <w:p w:rsidR="00BF00FD" w:rsidRDefault="00B85536" w:rsidP="00662C20">
      <w:pPr>
        <w:spacing w:after="0" w:line="240" w:lineRule="atLeast"/>
        <w:ind w:firstLine="3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44F56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В </w:t>
      </w:r>
      <w:proofErr w:type="gramStart"/>
      <w:r w:rsidRPr="00544F56">
        <w:rPr>
          <w:rFonts w:ascii="Times New Roman" w:hAnsi="Times New Roman" w:cs="Times New Roman"/>
          <w:b/>
          <w:bCs/>
          <w:sz w:val="26"/>
          <w:szCs w:val="26"/>
          <w:u w:val="single"/>
        </w:rPr>
        <w:t>целом</w:t>
      </w:r>
      <w:proofErr w:type="gramEnd"/>
      <w:r w:rsidRPr="00544F56">
        <w:rPr>
          <w:rFonts w:ascii="Times New Roman" w:hAnsi="Times New Roman" w:cs="Times New Roman"/>
          <w:b/>
          <w:bCs/>
          <w:sz w:val="26"/>
          <w:szCs w:val="26"/>
          <w:u w:val="single"/>
        </w:rPr>
        <w:t>, по итогам основного периода</w:t>
      </w:r>
      <w:r w:rsidRPr="00B85536">
        <w:rPr>
          <w:rFonts w:ascii="Times New Roman" w:hAnsi="Times New Roman" w:cs="Times New Roman"/>
          <w:bCs/>
          <w:sz w:val="26"/>
          <w:szCs w:val="26"/>
        </w:rPr>
        <w:t xml:space="preserve">,  прошли итоговую аттестацию, и получи аттестат </w:t>
      </w:r>
      <w:r w:rsidR="00BF00FD">
        <w:rPr>
          <w:rFonts w:ascii="Times New Roman" w:hAnsi="Times New Roman" w:cs="Times New Roman"/>
          <w:b/>
          <w:bCs/>
          <w:sz w:val="26"/>
          <w:szCs w:val="26"/>
          <w:u w:val="single"/>
        </w:rPr>
        <w:t>203</w:t>
      </w:r>
      <w:r w:rsidR="00BA61D0" w:rsidRPr="003C7E00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выпускника  (9</w:t>
      </w:r>
      <w:r w:rsidR="00BF00FD">
        <w:rPr>
          <w:rFonts w:ascii="Times New Roman" w:hAnsi="Times New Roman" w:cs="Times New Roman"/>
          <w:b/>
          <w:bCs/>
          <w:sz w:val="26"/>
          <w:szCs w:val="26"/>
          <w:u w:val="single"/>
        </w:rPr>
        <w:t>5</w:t>
      </w:r>
      <w:r w:rsidR="00544F56">
        <w:rPr>
          <w:rFonts w:ascii="Times New Roman" w:hAnsi="Times New Roman" w:cs="Times New Roman"/>
          <w:b/>
          <w:bCs/>
          <w:sz w:val="26"/>
          <w:szCs w:val="26"/>
          <w:u w:val="single"/>
        </w:rPr>
        <w:t>,</w:t>
      </w:r>
      <w:r w:rsidR="00BF00FD">
        <w:rPr>
          <w:rFonts w:ascii="Times New Roman" w:hAnsi="Times New Roman" w:cs="Times New Roman"/>
          <w:b/>
          <w:bCs/>
          <w:sz w:val="26"/>
          <w:szCs w:val="26"/>
          <w:u w:val="single"/>
        </w:rPr>
        <w:t>31</w:t>
      </w:r>
      <w:r w:rsidRPr="003C7E00">
        <w:rPr>
          <w:rFonts w:ascii="Times New Roman" w:hAnsi="Times New Roman" w:cs="Times New Roman"/>
          <w:b/>
          <w:bCs/>
          <w:sz w:val="26"/>
          <w:szCs w:val="26"/>
          <w:u w:val="single"/>
        </w:rPr>
        <w:t>%)</w:t>
      </w:r>
      <w:r w:rsidR="00544F56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, </w:t>
      </w:r>
      <w:r w:rsidR="00544F56">
        <w:rPr>
          <w:rFonts w:ascii="Times New Roman" w:hAnsi="Times New Roman" w:cs="Times New Roman"/>
          <w:bCs/>
          <w:sz w:val="26"/>
          <w:szCs w:val="26"/>
        </w:rPr>
        <w:t xml:space="preserve">это на </w:t>
      </w:r>
      <w:r w:rsidR="00BF00FD">
        <w:rPr>
          <w:rFonts w:ascii="Times New Roman" w:hAnsi="Times New Roman" w:cs="Times New Roman"/>
          <w:bCs/>
          <w:sz w:val="26"/>
          <w:szCs w:val="26"/>
        </w:rPr>
        <w:t>3,44</w:t>
      </w:r>
      <w:r w:rsidR="00544F56">
        <w:rPr>
          <w:rFonts w:ascii="Times New Roman" w:hAnsi="Times New Roman" w:cs="Times New Roman"/>
          <w:bCs/>
          <w:sz w:val="26"/>
          <w:szCs w:val="26"/>
        </w:rPr>
        <w:t xml:space="preserve">% </w:t>
      </w:r>
      <w:r w:rsidR="00BF00FD">
        <w:rPr>
          <w:rFonts w:ascii="Times New Roman" w:hAnsi="Times New Roman" w:cs="Times New Roman"/>
          <w:bCs/>
          <w:sz w:val="26"/>
          <w:szCs w:val="26"/>
        </w:rPr>
        <w:t>больше</w:t>
      </w:r>
      <w:r w:rsidR="00544F56">
        <w:rPr>
          <w:rFonts w:ascii="Times New Roman" w:hAnsi="Times New Roman" w:cs="Times New Roman"/>
          <w:bCs/>
          <w:sz w:val="26"/>
          <w:szCs w:val="26"/>
        </w:rPr>
        <w:t xml:space="preserve"> по сравнению с прошлым учебным годом.</w:t>
      </w:r>
      <w:r w:rsidR="00C44877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85427D" w:rsidRDefault="00E90B4B" w:rsidP="00C44877">
      <w:pPr>
        <w:spacing w:after="0" w:line="240" w:lineRule="atLeast"/>
        <w:ind w:firstLine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C44877">
        <w:rPr>
          <w:rFonts w:ascii="Times New Roman" w:hAnsi="Times New Roman" w:cs="Times New Roman"/>
          <w:b/>
          <w:bCs/>
          <w:sz w:val="26"/>
          <w:szCs w:val="26"/>
        </w:rPr>
        <w:t xml:space="preserve"> выпускников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из четырех образовательных учреждений </w:t>
      </w:r>
      <w:r w:rsidR="00C44877">
        <w:rPr>
          <w:rFonts w:ascii="Times New Roman" w:hAnsi="Times New Roman" w:cs="Times New Roman"/>
          <w:b/>
          <w:bCs/>
          <w:sz w:val="26"/>
          <w:szCs w:val="26"/>
        </w:rPr>
        <w:t>получили а</w:t>
      </w:r>
      <w:r w:rsidR="00C44877" w:rsidRPr="00C44877">
        <w:rPr>
          <w:rFonts w:ascii="Times New Roman" w:hAnsi="Times New Roman" w:cs="Times New Roman"/>
          <w:b/>
          <w:bCs/>
          <w:sz w:val="26"/>
          <w:szCs w:val="26"/>
        </w:rPr>
        <w:t>ттестат об основном общем образовании  с отличием</w:t>
      </w:r>
      <w:r w:rsidR="00C44877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E90B4B" w:rsidRPr="00D266BC" w:rsidRDefault="00C44877" w:rsidP="00C44877">
      <w:pPr>
        <w:spacing w:after="0" w:line="240" w:lineRule="atLeast"/>
        <w:ind w:firstLine="3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266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E90B4B" w:rsidRPr="00D266BC">
        <w:rPr>
          <w:rFonts w:ascii="Times New Roman" w:hAnsi="Times New Roman" w:cs="Times New Roman"/>
          <w:bCs/>
          <w:sz w:val="26"/>
          <w:szCs w:val="26"/>
        </w:rPr>
        <w:t xml:space="preserve">Тутончанская СШ-ДС </w:t>
      </w:r>
      <w:r w:rsidR="00D266BC" w:rsidRPr="00D266BC">
        <w:rPr>
          <w:rFonts w:ascii="Times New Roman" w:hAnsi="Times New Roman" w:cs="Times New Roman"/>
          <w:bCs/>
          <w:sz w:val="26"/>
          <w:szCs w:val="26"/>
        </w:rPr>
        <w:t xml:space="preserve">– 1 выпускник </w:t>
      </w:r>
      <w:r w:rsidR="00E90B4B" w:rsidRPr="00D266BC">
        <w:rPr>
          <w:rFonts w:ascii="Times New Roman" w:hAnsi="Times New Roman" w:cs="Times New Roman"/>
          <w:bCs/>
          <w:sz w:val="26"/>
          <w:szCs w:val="26"/>
        </w:rPr>
        <w:t>(Янович Елизавета Александровна)</w:t>
      </w:r>
    </w:p>
    <w:p w:rsidR="00C44877" w:rsidRPr="00D266BC" w:rsidRDefault="00E90B4B" w:rsidP="00C44877">
      <w:pPr>
        <w:spacing w:after="0" w:line="240" w:lineRule="atLeast"/>
        <w:ind w:firstLine="3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266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C44877" w:rsidRPr="00D266BC">
        <w:rPr>
          <w:rFonts w:ascii="Times New Roman" w:hAnsi="Times New Roman" w:cs="Times New Roman"/>
          <w:bCs/>
          <w:sz w:val="26"/>
          <w:szCs w:val="26"/>
        </w:rPr>
        <w:t>Туринская СШ – 1 выпускник</w:t>
      </w:r>
      <w:r w:rsidRPr="00D266BC">
        <w:rPr>
          <w:rFonts w:ascii="Times New Roman" w:hAnsi="Times New Roman" w:cs="Times New Roman"/>
          <w:bCs/>
          <w:sz w:val="26"/>
          <w:szCs w:val="26"/>
        </w:rPr>
        <w:t xml:space="preserve"> (</w:t>
      </w:r>
      <w:proofErr w:type="spellStart"/>
      <w:r w:rsidRPr="00D266BC">
        <w:rPr>
          <w:rFonts w:ascii="Times New Roman" w:hAnsi="Times New Roman" w:cs="Times New Roman"/>
          <w:bCs/>
          <w:sz w:val="26"/>
          <w:szCs w:val="26"/>
        </w:rPr>
        <w:t>Биссинг</w:t>
      </w:r>
      <w:proofErr w:type="spellEnd"/>
      <w:r w:rsidRPr="00D266BC">
        <w:rPr>
          <w:rFonts w:ascii="Times New Roman" w:hAnsi="Times New Roman" w:cs="Times New Roman"/>
          <w:bCs/>
          <w:sz w:val="26"/>
          <w:szCs w:val="26"/>
        </w:rPr>
        <w:t xml:space="preserve"> Дарья Витальевна)</w:t>
      </w:r>
    </w:p>
    <w:p w:rsidR="00C44877" w:rsidRPr="00D266BC" w:rsidRDefault="00C44877" w:rsidP="00C44877">
      <w:pPr>
        <w:spacing w:after="0" w:line="240" w:lineRule="atLeast"/>
        <w:ind w:firstLine="3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266BC">
        <w:rPr>
          <w:rFonts w:ascii="Times New Roman" w:hAnsi="Times New Roman" w:cs="Times New Roman"/>
          <w:bCs/>
          <w:sz w:val="26"/>
          <w:szCs w:val="26"/>
        </w:rPr>
        <w:t>- Туринская СШ-И – 3 выпускника</w:t>
      </w:r>
      <w:r w:rsidR="00E90B4B" w:rsidRPr="00D266BC">
        <w:rPr>
          <w:rFonts w:ascii="Times New Roman" w:hAnsi="Times New Roman" w:cs="Times New Roman"/>
          <w:bCs/>
          <w:sz w:val="26"/>
          <w:szCs w:val="26"/>
        </w:rPr>
        <w:t xml:space="preserve"> (</w:t>
      </w:r>
      <w:proofErr w:type="spellStart"/>
      <w:r w:rsidR="00E90B4B" w:rsidRPr="00D266BC">
        <w:rPr>
          <w:rFonts w:ascii="Times New Roman" w:hAnsi="Times New Roman" w:cs="Times New Roman"/>
          <w:bCs/>
          <w:sz w:val="26"/>
          <w:szCs w:val="26"/>
        </w:rPr>
        <w:t>Бурояков</w:t>
      </w:r>
      <w:proofErr w:type="spellEnd"/>
      <w:r w:rsidR="00E90B4B" w:rsidRPr="00D266BC">
        <w:rPr>
          <w:rFonts w:ascii="Times New Roman" w:hAnsi="Times New Roman" w:cs="Times New Roman"/>
          <w:bCs/>
          <w:sz w:val="26"/>
          <w:szCs w:val="26"/>
        </w:rPr>
        <w:t xml:space="preserve"> Артем Александрович, Иванов Федор Васильевич, </w:t>
      </w:r>
      <w:proofErr w:type="spellStart"/>
      <w:r w:rsidR="00E90B4B" w:rsidRPr="00D266BC">
        <w:rPr>
          <w:rFonts w:ascii="Times New Roman" w:hAnsi="Times New Roman" w:cs="Times New Roman"/>
          <w:bCs/>
          <w:sz w:val="26"/>
          <w:szCs w:val="26"/>
        </w:rPr>
        <w:t>Пунченко</w:t>
      </w:r>
      <w:proofErr w:type="spellEnd"/>
      <w:r w:rsidR="00E90B4B" w:rsidRPr="00D266BC">
        <w:rPr>
          <w:rFonts w:ascii="Times New Roman" w:hAnsi="Times New Roman" w:cs="Times New Roman"/>
          <w:bCs/>
          <w:sz w:val="26"/>
          <w:szCs w:val="26"/>
        </w:rPr>
        <w:t xml:space="preserve"> Елизавета Алексеевна)</w:t>
      </w:r>
    </w:p>
    <w:p w:rsidR="00C44877" w:rsidRPr="00C44877" w:rsidRDefault="00C44877" w:rsidP="00C44877">
      <w:pPr>
        <w:spacing w:after="0" w:line="240" w:lineRule="atLeast"/>
        <w:ind w:firstLine="3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266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BF00FD" w:rsidRPr="00D266BC">
        <w:rPr>
          <w:rFonts w:ascii="Times New Roman" w:hAnsi="Times New Roman" w:cs="Times New Roman"/>
          <w:bCs/>
          <w:sz w:val="26"/>
          <w:szCs w:val="26"/>
        </w:rPr>
        <w:t>Ванаварская</w:t>
      </w:r>
      <w:r w:rsidRPr="00D266BC">
        <w:rPr>
          <w:rFonts w:ascii="Times New Roman" w:hAnsi="Times New Roman" w:cs="Times New Roman"/>
          <w:bCs/>
          <w:sz w:val="26"/>
          <w:szCs w:val="26"/>
        </w:rPr>
        <w:t xml:space="preserve"> СШ </w:t>
      </w:r>
      <w:r w:rsidR="00D266BC" w:rsidRPr="00D266BC">
        <w:rPr>
          <w:rFonts w:ascii="Times New Roman" w:hAnsi="Times New Roman" w:cs="Times New Roman"/>
          <w:bCs/>
          <w:sz w:val="26"/>
          <w:szCs w:val="26"/>
        </w:rPr>
        <w:t>– 2</w:t>
      </w:r>
      <w:r w:rsidRPr="00D266BC">
        <w:rPr>
          <w:rFonts w:ascii="Times New Roman" w:hAnsi="Times New Roman" w:cs="Times New Roman"/>
          <w:bCs/>
          <w:sz w:val="26"/>
          <w:szCs w:val="26"/>
        </w:rPr>
        <w:t xml:space="preserve"> выпускник</w:t>
      </w:r>
      <w:r w:rsidR="00D266BC" w:rsidRPr="00D266BC">
        <w:rPr>
          <w:rFonts w:ascii="Times New Roman" w:hAnsi="Times New Roman" w:cs="Times New Roman"/>
          <w:bCs/>
          <w:sz w:val="26"/>
          <w:szCs w:val="26"/>
        </w:rPr>
        <w:t>а</w:t>
      </w:r>
      <w:r w:rsidR="00D266BC">
        <w:rPr>
          <w:rFonts w:ascii="Times New Roman" w:hAnsi="Times New Roman" w:cs="Times New Roman"/>
          <w:bCs/>
          <w:sz w:val="26"/>
          <w:szCs w:val="26"/>
        </w:rPr>
        <w:t xml:space="preserve"> (</w:t>
      </w:r>
      <w:proofErr w:type="spellStart"/>
      <w:r w:rsidR="00D266BC" w:rsidRPr="00D266BC">
        <w:rPr>
          <w:rFonts w:ascii="Times New Roman" w:hAnsi="Times New Roman" w:cs="Times New Roman"/>
          <w:bCs/>
          <w:sz w:val="26"/>
          <w:szCs w:val="26"/>
        </w:rPr>
        <w:t>Алдабаев</w:t>
      </w:r>
      <w:proofErr w:type="spellEnd"/>
      <w:r w:rsidR="00D266BC" w:rsidRPr="00D266BC">
        <w:rPr>
          <w:rFonts w:ascii="Times New Roman" w:hAnsi="Times New Roman" w:cs="Times New Roman"/>
          <w:bCs/>
          <w:sz w:val="26"/>
          <w:szCs w:val="26"/>
        </w:rPr>
        <w:t xml:space="preserve"> Игорь Дмитриевич</w:t>
      </w:r>
      <w:r w:rsidR="00D266BC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D266BC" w:rsidRPr="00D266BC">
        <w:rPr>
          <w:rFonts w:ascii="Times New Roman" w:hAnsi="Times New Roman" w:cs="Times New Roman"/>
          <w:bCs/>
          <w:sz w:val="26"/>
          <w:szCs w:val="26"/>
        </w:rPr>
        <w:t>Устинов Сергей Алексеевич</w:t>
      </w:r>
      <w:r w:rsidR="00D266BC">
        <w:rPr>
          <w:rFonts w:ascii="Times New Roman" w:hAnsi="Times New Roman" w:cs="Times New Roman"/>
          <w:bCs/>
          <w:sz w:val="26"/>
          <w:szCs w:val="26"/>
        </w:rPr>
        <w:t>).</w:t>
      </w:r>
    </w:p>
    <w:p w:rsidR="005C575B" w:rsidRPr="007D3647" w:rsidRDefault="007D3647" w:rsidP="00544F5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3647">
        <w:rPr>
          <w:rFonts w:ascii="Times New Roman" w:hAnsi="Times New Roman" w:cs="Times New Roman"/>
          <w:bCs/>
          <w:sz w:val="26"/>
          <w:szCs w:val="26"/>
        </w:rPr>
        <w:t>Без дв</w:t>
      </w:r>
      <w:r>
        <w:rPr>
          <w:rFonts w:ascii="Times New Roman" w:hAnsi="Times New Roman" w:cs="Times New Roman"/>
          <w:bCs/>
          <w:sz w:val="26"/>
          <w:szCs w:val="26"/>
        </w:rPr>
        <w:t>ое</w:t>
      </w:r>
      <w:r w:rsidRPr="007D3647">
        <w:rPr>
          <w:rFonts w:ascii="Times New Roman" w:hAnsi="Times New Roman" w:cs="Times New Roman"/>
          <w:bCs/>
          <w:sz w:val="26"/>
          <w:szCs w:val="26"/>
        </w:rPr>
        <w:t xml:space="preserve">к </w:t>
      </w:r>
      <w:r w:rsidR="003136CB">
        <w:rPr>
          <w:rFonts w:ascii="Times New Roman" w:hAnsi="Times New Roman" w:cs="Times New Roman"/>
          <w:bCs/>
          <w:sz w:val="26"/>
          <w:szCs w:val="26"/>
        </w:rPr>
        <w:t xml:space="preserve">сдали </w:t>
      </w:r>
      <w:proofErr w:type="gramStart"/>
      <w:r w:rsidR="003136CB">
        <w:rPr>
          <w:rFonts w:ascii="Times New Roman" w:hAnsi="Times New Roman" w:cs="Times New Roman"/>
          <w:bCs/>
          <w:sz w:val="26"/>
          <w:szCs w:val="26"/>
        </w:rPr>
        <w:t>экзамены</w:t>
      </w:r>
      <w:proofErr w:type="gramEnd"/>
      <w:r w:rsidR="003136CB">
        <w:rPr>
          <w:rFonts w:ascii="Times New Roman" w:hAnsi="Times New Roman" w:cs="Times New Roman"/>
          <w:bCs/>
          <w:sz w:val="26"/>
          <w:szCs w:val="26"/>
        </w:rPr>
        <w:t xml:space="preserve"> учащиеся </w:t>
      </w:r>
      <w:r w:rsidR="00544F56">
        <w:rPr>
          <w:rFonts w:ascii="Times New Roman" w:hAnsi="Times New Roman" w:cs="Times New Roman"/>
          <w:bCs/>
          <w:sz w:val="26"/>
          <w:szCs w:val="26"/>
        </w:rPr>
        <w:t xml:space="preserve">из </w:t>
      </w:r>
      <w:r w:rsidR="00983EAE">
        <w:rPr>
          <w:rFonts w:ascii="Times New Roman" w:hAnsi="Times New Roman" w:cs="Times New Roman"/>
          <w:bCs/>
          <w:sz w:val="26"/>
          <w:szCs w:val="26"/>
        </w:rPr>
        <w:t>5</w:t>
      </w:r>
      <w:r w:rsidR="002842D0">
        <w:rPr>
          <w:rFonts w:ascii="Times New Roman" w:hAnsi="Times New Roman" w:cs="Times New Roman"/>
          <w:bCs/>
          <w:sz w:val="26"/>
          <w:szCs w:val="26"/>
        </w:rPr>
        <w:t xml:space="preserve"> образовательных учреждений, это выпускники  </w:t>
      </w:r>
      <w:r w:rsidR="005062CE">
        <w:rPr>
          <w:rFonts w:ascii="Times New Roman" w:hAnsi="Times New Roman" w:cs="Times New Roman"/>
          <w:bCs/>
          <w:sz w:val="26"/>
          <w:szCs w:val="26"/>
        </w:rPr>
        <w:t xml:space="preserve">Тутончанской СШ-ДС, </w:t>
      </w:r>
      <w:proofErr w:type="spellStart"/>
      <w:r w:rsidR="00983EAE">
        <w:rPr>
          <w:rFonts w:ascii="Times New Roman" w:hAnsi="Times New Roman" w:cs="Times New Roman"/>
          <w:bCs/>
          <w:sz w:val="26"/>
          <w:szCs w:val="26"/>
        </w:rPr>
        <w:t>Стрелковской</w:t>
      </w:r>
      <w:proofErr w:type="spellEnd"/>
      <w:r w:rsidR="00983EAE">
        <w:rPr>
          <w:rFonts w:ascii="Times New Roman" w:hAnsi="Times New Roman" w:cs="Times New Roman"/>
          <w:bCs/>
          <w:sz w:val="26"/>
          <w:szCs w:val="26"/>
        </w:rPr>
        <w:t xml:space="preserve"> СШ-ДС</w:t>
      </w:r>
      <w:r w:rsidR="005062CE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983EAE">
        <w:rPr>
          <w:rFonts w:ascii="Times New Roman" w:hAnsi="Times New Roman" w:cs="Times New Roman"/>
          <w:bCs/>
          <w:sz w:val="26"/>
          <w:szCs w:val="26"/>
        </w:rPr>
        <w:t xml:space="preserve">Суриндинской ОШ, </w:t>
      </w:r>
      <w:proofErr w:type="spellStart"/>
      <w:r w:rsidR="00983EAE">
        <w:rPr>
          <w:rFonts w:ascii="Times New Roman" w:hAnsi="Times New Roman" w:cs="Times New Roman"/>
          <w:bCs/>
          <w:sz w:val="26"/>
          <w:szCs w:val="26"/>
        </w:rPr>
        <w:t>Байкитской</w:t>
      </w:r>
      <w:proofErr w:type="spellEnd"/>
      <w:r w:rsidR="00983EAE">
        <w:rPr>
          <w:rFonts w:ascii="Times New Roman" w:hAnsi="Times New Roman" w:cs="Times New Roman"/>
          <w:bCs/>
          <w:sz w:val="26"/>
          <w:szCs w:val="26"/>
        </w:rPr>
        <w:t xml:space="preserve"> СШ и Ванаварской СШ.</w:t>
      </w:r>
      <w:r w:rsidR="002842D0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544F56" w:rsidRDefault="00264B7D" w:rsidP="00264B7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64B7D">
        <w:rPr>
          <w:rFonts w:ascii="Times New Roman" w:hAnsi="Times New Roman" w:cs="Times New Roman"/>
          <w:sz w:val="26"/>
          <w:szCs w:val="26"/>
        </w:rPr>
        <w:t>Неудовлетворительный результат получи на ГИА</w:t>
      </w:r>
      <w:r w:rsidR="003C7E00">
        <w:rPr>
          <w:rFonts w:ascii="Times New Roman" w:hAnsi="Times New Roman" w:cs="Times New Roman"/>
          <w:sz w:val="26"/>
          <w:szCs w:val="26"/>
        </w:rPr>
        <w:t>-9</w:t>
      </w:r>
      <w:r w:rsidR="00544F56">
        <w:rPr>
          <w:rFonts w:ascii="Times New Roman" w:hAnsi="Times New Roman" w:cs="Times New Roman"/>
          <w:sz w:val="26"/>
          <w:szCs w:val="26"/>
        </w:rPr>
        <w:t> </w:t>
      </w:r>
      <w:r w:rsidR="00544F56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983EAE">
        <w:rPr>
          <w:rFonts w:ascii="Times New Roman" w:hAnsi="Times New Roman" w:cs="Times New Roman"/>
          <w:b/>
          <w:sz w:val="26"/>
          <w:szCs w:val="26"/>
          <w:u w:val="single"/>
        </w:rPr>
        <w:t>0</w:t>
      </w:r>
      <w:r w:rsidRPr="00264B7D">
        <w:rPr>
          <w:rFonts w:ascii="Times New Roman" w:hAnsi="Times New Roman" w:cs="Times New Roman"/>
          <w:b/>
          <w:sz w:val="26"/>
          <w:szCs w:val="26"/>
          <w:u w:val="single"/>
        </w:rPr>
        <w:t xml:space="preserve"> учащихся (</w:t>
      </w:r>
      <w:r w:rsidR="00983EAE">
        <w:rPr>
          <w:rFonts w:ascii="Times New Roman" w:hAnsi="Times New Roman" w:cs="Times New Roman"/>
          <w:b/>
          <w:sz w:val="26"/>
          <w:szCs w:val="26"/>
          <w:u w:val="single"/>
        </w:rPr>
        <w:t>4,69</w:t>
      </w:r>
      <w:r w:rsidRPr="00264B7D">
        <w:rPr>
          <w:rFonts w:ascii="Times New Roman" w:hAnsi="Times New Roman" w:cs="Times New Roman"/>
          <w:b/>
          <w:sz w:val="26"/>
          <w:szCs w:val="26"/>
          <w:u w:val="single"/>
        </w:rPr>
        <w:t>%)</w:t>
      </w:r>
      <w:r w:rsidR="009D20F4">
        <w:rPr>
          <w:rFonts w:ascii="Times New Roman" w:hAnsi="Times New Roman" w:cs="Times New Roman"/>
          <w:sz w:val="26"/>
          <w:szCs w:val="26"/>
        </w:rPr>
        <w:t xml:space="preserve"> из </w:t>
      </w:r>
      <w:r w:rsidR="00BD21B5">
        <w:rPr>
          <w:rFonts w:ascii="Times New Roman" w:hAnsi="Times New Roman" w:cs="Times New Roman"/>
          <w:sz w:val="26"/>
          <w:szCs w:val="26"/>
        </w:rPr>
        <w:t xml:space="preserve">четырех </w:t>
      </w:r>
      <w:r w:rsidR="009D20F4">
        <w:rPr>
          <w:rFonts w:ascii="Times New Roman" w:hAnsi="Times New Roman" w:cs="Times New Roman"/>
          <w:sz w:val="26"/>
          <w:szCs w:val="26"/>
        </w:rPr>
        <w:t xml:space="preserve"> школ района.</w:t>
      </w:r>
      <w:r w:rsidRPr="00264B7D">
        <w:rPr>
          <w:rFonts w:ascii="Times New Roman" w:hAnsi="Times New Roman" w:cs="Times New Roman"/>
          <w:sz w:val="26"/>
          <w:szCs w:val="26"/>
        </w:rPr>
        <w:t xml:space="preserve"> </w:t>
      </w:r>
      <w:r w:rsidR="00544F56">
        <w:rPr>
          <w:rFonts w:ascii="Times New Roman" w:hAnsi="Times New Roman" w:cs="Times New Roman"/>
          <w:sz w:val="26"/>
          <w:szCs w:val="26"/>
        </w:rPr>
        <w:t xml:space="preserve">Это на </w:t>
      </w:r>
      <w:r w:rsidR="00151869">
        <w:rPr>
          <w:rFonts w:ascii="Times New Roman" w:hAnsi="Times New Roman" w:cs="Times New Roman"/>
          <w:sz w:val="26"/>
          <w:szCs w:val="26"/>
        </w:rPr>
        <w:t>3,44%  меньше</w:t>
      </w:r>
      <w:r w:rsidR="00F951BD">
        <w:rPr>
          <w:rFonts w:ascii="Times New Roman" w:hAnsi="Times New Roman" w:cs="Times New Roman"/>
          <w:sz w:val="26"/>
          <w:szCs w:val="26"/>
        </w:rPr>
        <w:t>, ч</w:t>
      </w:r>
      <w:r w:rsidR="00544F56">
        <w:rPr>
          <w:rFonts w:ascii="Times New Roman" w:hAnsi="Times New Roman" w:cs="Times New Roman"/>
          <w:sz w:val="26"/>
          <w:szCs w:val="26"/>
        </w:rPr>
        <w:t>ем в прошлом году.</w:t>
      </w:r>
    </w:p>
    <w:p w:rsidR="00264B7D" w:rsidRPr="00264B7D" w:rsidRDefault="00264B7D" w:rsidP="00264B7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64B7D">
        <w:rPr>
          <w:rFonts w:ascii="Times New Roman" w:hAnsi="Times New Roman" w:cs="Times New Roman"/>
          <w:sz w:val="26"/>
          <w:szCs w:val="26"/>
        </w:rPr>
        <w:t>Им предстоит пройти пересдачу в дополнительный (сентябрьский) период:</w:t>
      </w:r>
    </w:p>
    <w:p w:rsidR="00264B7D" w:rsidRPr="00264B7D" w:rsidRDefault="00151869" w:rsidP="00A26D6E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Туринская СШ – 3</w:t>
      </w:r>
      <w:r w:rsidR="00264B7D" w:rsidRPr="00264B7D">
        <w:rPr>
          <w:rFonts w:ascii="Times New Roman" w:hAnsi="Times New Roman" w:cs="Times New Roman"/>
          <w:sz w:val="26"/>
          <w:szCs w:val="26"/>
        </w:rPr>
        <w:t xml:space="preserve"> учащихся</w:t>
      </w:r>
    </w:p>
    <w:p w:rsidR="00A26D6E" w:rsidRPr="00151869" w:rsidRDefault="00151869" w:rsidP="00151869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Туринская СШ-И – 5</w:t>
      </w:r>
      <w:r w:rsidR="00264B7D" w:rsidRPr="00264B7D">
        <w:rPr>
          <w:rFonts w:ascii="Times New Roman" w:hAnsi="Times New Roman" w:cs="Times New Roman"/>
          <w:sz w:val="26"/>
          <w:szCs w:val="26"/>
        </w:rPr>
        <w:t xml:space="preserve"> учащихся</w:t>
      </w:r>
    </w:p>
    <w:p w:rsidR="00A26D6E" w:rsidRDefault="00A26D6E" w:rsidP="00A26D6E">
      <w:pPr>
        <w:spacing w:after="0" w:line="240" w:lineRule="atLeas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Нидымская ОШ-ДС – 1 учащийся</w:t>
      </w:r>
    </w:p>
    <w:p w:rsidR="00C44877" w:rsidRDefault="00151869" w:rsidP="00662C20">
      <w:pPr>
        <w:spacing w:after="0" w:line="240" w:lineRule="atLeas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Ессейская СШ – 1 учащийся</w:t>
      </w:r>
    </w:p>
    <w:p w:rsidR="00182897" w:rsidRDefault="00182897" w:rsidP="00662C20">
      <w:pPr>
        <w:spacing w:after="0" w:line="240" w:lineRule="atLeast"/>
        <w:rPr>
          <w:rFonts w:ascii="Times New Roman" w:hAnsi="Times New Roman" w:cs="Times New Roman"/>
          <w:bCs/>
          <w:sz w:val="26"/>
          <w:szCs w:val="26"/>
        </w:rPr>
      </w:pPr>
    </w:p>
    <w:p w:rsidR="00182897" w:rsidRDefault="00F822C2" w:rsidP="00182897">
      <w:pPr>
        <w:spacing w:after="0" w:line="24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822C2">
        <w:rPr>
          <w:rFonts w:ascii="Times New Roman" w:hAnsi="Times New Roman" w:cs="Times New Roman"/>
          <w:bCs/>
          <w:sz w:val="26"/>
          <w:szCs w:val="26"/>
          <w:u w:val="single"/>
        </w:rPr>
        <w:t>12</w:t>
      </w:r>
      <w:r w:rsidR="00182897" w:rsidRPr="00F822C2">
        <w:rPr>
          <w:rFonts w:ascii="Times New Roman" w:hAnsi="Times New Roman" w:cs="Times New Roman"/>
          <w:bCs/>
          <w:sz w:val="26"/>
          <w:szCs w:val="26"/>
          <w:u w:val="single"/>
        </w:rPr>
        <w:t xml:space="preserve">  </w:t>
      </w:r>
      <w:r w:rsidRPr="00F822C2">
        <w:rPr>
          <w:rFonts w:ascii="Times New Roman" w:hAnsi="Times New Roman" w:cs="Times New Roman"/>
          <w:bCs/>
          <w:sz w:val="26"/>
          <w:szCs w:val="26"/>
          <w:u w:val="single"/>
        </w:rPr>
        <w:t>выпускников</w:t>
      </w:r>
      <w:r w:rsidR="00182897" w:rsidRPr="00F822C2">
        <w:rPr>
          <w:rFonts w:ascii="Times New Roman" w:hAnsi="Times New Roman" w:cs="Times New Roman"/>
          <w:bCs/>
          <w:sz w:val="26"/>
          <w:szCs w:val="26"/>
          <w:u w:val="single"/>
        </w:rPr>
        <w:t xml:space="preserve"> </w:t>
      </w:r>
      <w:r w:rsidR="00182897" w:rsidRPr="00F822C2">
        <w:rPr>
          <w:rFonts w:ascii="Times New Roman" w:hAnsi="Times New Roman" w:cs="Times New Roman"/>
          <w:bCs/>
          <w:sz w:val="26"/>
          <w:szCs w:val="26"/>
        </w:rPr>
        <w:t>ГИА, имеющие годовую отметку «4» и «5», получили  неудовлетворительный результат экзамена по предмету:</w:t>
      </w:r>
    </w:p>
    <w:p w:rsidR="00182897" w:rsidRDefault="00182897" w:rsidP="00182897">
      <w:pPr>
        <w:spacing w:after="0" w:line="24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5"/>
        <w:tblW w:w="10399" w:type="dxa"/>
        <w:tblLook w:val="04A0"/>
      </w:tblPr>
      <w:tblGrid>
        <w:gridCol w:w="1981"/>
        <w:gridCol w:w="1988"/>
        <w:gridCol w:w="2376"/>
        <w:gridCol w:w="2085"/>
        <w:gridCol w:w="1969"/>
      </w:tblGrid>
      <w:tr w:rsidR="00182897" w:rsidTr="00182897">
        <w:tc>
          <w:tcPr>
            <w:tcW w:w="1981" w:type="dxa"/>
          </w:tcPr>
          <w:p w:rsidR="00182897" w:rsidRDefault="00182897" w:rsidP="00182897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Английский язык</w:t>
            </w:r>
          </w:p>
        </w:tc>
        <w:tc>
          <w:tcPr>
            <w:tcW w:w="1988" w:type="dxa"/>
          </w:tcPr>
          <w:p w:rsidR="00182897" w:rsidRDefault="00182897" w:rsidP="00182897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Информатика</w:t>
            </w:r>
          </w:p>
        </w:tc>
        <w:tc>
          <w:tcPr>
            <w:tcW w:w="2376" w:type="dxa"/>
          </w:tcPr>
          <w:p w:rsidR="00182897" w:rsidRDefault="00182897" w:rsidP="00182897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География</w:t>
            </w:r>
          </w:p>
        </w:tc>
        <w:tc>
          <w:tcPr>
            <w:tcW w:w="2085" w:type="dxa"/>
          </w:tcPr>
          <w:p w:rsidR="00182897" w:rsidRDefault="00182897" w:rsidP="00182897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Обществознание</w:t>
            </w:r>
          </w:p>
        </w:tc>
        <w:tc>
          <w:tcPr>
            <w:tcW w:w="1969" w:type="dxa"/>
          </w:tcPr>
          <w:p w:rsidR="00182897" w:rsidRDefault="00182897" w:rsidP="00182897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Биология</w:t>
            </w:r>
          </w:p>
        </w:tc>
      </w:tr>
      <w:tr w:rsidR="00182897" w:rsidTr="00182897">
        <w:tc>
          <w:tcPr>
            <w:tcW w:w="1981" w:type="dxa"/>
          </w:tcPr>
          <w:p w:rsidR="00182897" w:rsidRDefault="00182897" w:rsidP="00182897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F822C2">
              <w:rPr>
                <w:rFonts w:ascii="Times New Roman" w:hAnsi="Times New Roman" w:cs="Times New Roman"/>
                <w:bCs/>
                <w:sz w:val="26"/>
                <w:szCs w:val="26"/>
              </w:rPr>
              <w:t>участник</w:t>
            </w:r>
          </w:p>
        </w:tc>
        <w:tc>
          <w:tcPr>
            <w:tcW w:w="1988" w:type="dxa"/>
          </w:tcPr>
          <w:p w:rsidR="00182897" w:rsidRDefault="00182897" w:rsidP="00182897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F822C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участник</w:t>
            </w:r>
          </w:p>
        </w:tc>
        <w:tc>
          <w:tcPr>
            <w:tcW w:w="2376" w:type="dxa"/>
          </w:tcPr>
          <w:p w:rsidR="00182897" w:rsidRDefault="00182897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 w:rsidR="00F822C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участника</w:t>
            </w:r>
          </w:p>
        </w:tc>
        <w:tc>
          <w:tcPr>
            <w:tcW w:w="2085" w:type="dxa"/>
          </w:tcPr>
          <w:p w:rsidR="00182897" w:rsidRDefault="00182897" w:rsidP="00182897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="00F822C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участников</w:t>
            </w:r>
          </w:p>
        </w:tc>
        <w:tc>
          <w:tcPr>
            <w:tcW w:w="1969" w:type="dxa"/>
          </w:tcPr>
          <w:p w:rsidR="00182897" w:rsidRDefault="00182897" w:rsidP="00182897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="00F822C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участника</w:t>
            </w:r>
          </w:p>
        </w:tc>
      </w:tr>
      <w:tr w:rsidR="00182897" w:rsidTr="00182897">
        <w:tc>
          <w:tcPr>
            <w:tcW w:w="1981" w:type="dxa"/>
          </w:tcPr>
          <w:p w:rsidR="00182897" w:rsidRPr="00182897" w:rsidRDefault="00182897" w:rsidP="00182897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2897">
              <w:rPr>
                <w:rFonts w:ascii="Times New Roman" w:hAnsi="Times New Roman" w:cs="Times New Roman"/>
                <w:bCs/>
                <w:sz w:val="24"/>
                <w:szCs w:val="24"/>
              </w:rPr>
              <w:t>Туринская СШ</w:t>
            </w:r>
          </w:p>
        </w:tc>
        <w:tc>
          <w:tcPr>
            <w:tcW w:w="1988" w:type="dxa"/>
          </w:tcPr>
          <w:p w:rsidR="00182897" w:rsidRPr="00182897" w:rsidRDefault="00182897" w:rsidP="00182897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2897">
              <w:rPr>
                <w:rFonts w:ascii="Times New Roman" w:hAnsi="Times New Roman" w:cs="Times New Roman"/>
                <w:bCs/>
                <w:sz w:val="24"/>
                <w:szCs w:val="24"/>
              </w:rPr>
              <w:t>Туринская СШ</w:t>
            </w:r>
          </w:p>
          <w:p w:rsidR="00182897" w:rsidRPr="00182897" w:rsidRDefault="00182897" w:rsidP="00182897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6" w:type="dxa"/>
          </w:tcPr>
          <w:p w:rsidR="00182897" w:rsidRPr="00182897" w:rsidRDefault="00182897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2897">
              <w:rPr>
                <w:rFonts w:ascii="Times New Roman" w:hAnsi="Times New Roman" w:cs="Times New Roman"/>
                <w:bCs/>
                <w:sz w:val="24"/>
                <w:szCs w:val="24"/>
              </w:rPr>
              <w:t>Туринская СШ</w:t>
            </w:r>
          </w:p>
          <w:p w:rsidR="00182897" w:rsidRPr="00182897" w:rsidRDefault="00182897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2897">
              <w:rPr>
                <w:rFonts w:ascii="Times New Roman" w:hAnsi="Times New Roman" w:cs="Times New Roman"/>
                <w:bCs/>
                <w:sz w:val="24"/>
                <w:szCs w:val="24"/>
              </w:rPr>
              <w:t>Туринская СШ-И</w:t>
            </w:r>
          </w:p>
          <w:p w:rsidR="00182897" w:rsidRPr="00182897" w:rsidRDefault="00182897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2897">
              <w:rPr>
                <w:rFonts w:ascii="Times New Roman" w:hAnsi="Times New Roman" w:cs="Times New Roman"/>
                <w:bCs/>
                <w:sz w:val="24"/>
                <w:szCs w:val="24"/>
              </w:rPr>
              <w:t>Ванаварская СШ</w:t>
            </w:r>
          </w:p>
          <w:p w:rsidR="00182897" w:rsidRPr="00182897" w:rsidRDefault="00182897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5" w:type="dxa"/>
          </w:tcPr>
          <w:p w:rsidR="00182897" w:rsidRDefault="00182897" w:rsidP="00182897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2897">
              <w:rPr>
                <w:rFonts w:ascii="Times New Roman" w:hAnsi="Times New Roman" w:cs="Times New Roman"/>
                <w:bCs/>
                <w:sz w:val="24"/>
                <w:szCs w:val="24"/>
              </w:rPr>
              <w:t>Туринская СШ-И</w:t>
            </w:r>
          </w:p>
          <w:p w:rsidR="00182897" w:rsidRPr="00182897" w:rsidRDefault="00182897" w:rsidP="00182897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Байкитская СШ</w:t>
            </w:r>
          </w:p>
          <w:p w:rsidR="00182897" w:rsidRPr="00182897" w:rsidRDefault="00182897" w:rsidP="00182897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69" w:type="dxa"/>
          </w:tcPr>
          <w:p w:rsidR="00182897" w:rsidRPr="00182897" w:rsidRDefault="00182897" w:rsidP="00182897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2897">
              <w:rPr>
                <w:rFonts w:ascii="Times New Roman" w:hAnsi="Times New Roman" w:cs="Times New Roman"/>
                <w:bCs/>
                <w:sz w:val="24"/>
                <w:szCs w:val="24"/>
              </w:rPr>
              <w:t>Ванаварская СШ</w:t>
            </w:r>
          </w:p>
          <w:p w:rsidR="00182897" w:rsidRPr="00182897" w:rsidRDefault="00182897" w:rsidP="00182897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63633" w:rsidRPr="00341529" w:rsidRDefault="00B63633" w:rsidP="003E43EC">
      <w:pPr>
        <w:spacing w:after="0" w:line="240" w:lineRule="atLeast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41529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Количество участников на пересдачу</w:t>
      </w:r>
    </w:p>
    <w:p w:rsidR="00B63633" w:rsidRDefault="00B63633" w:rsidP="00B63633">
      <w:pPr>
        <w:spacing w:after="0" w:line="240" w:lineRule="atLeast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41529">
        <w:rPr>
          <w:rFonts w:ascii="Times New Roman" w:hAnsi="Times New Roman" w:cs="Times New Roman"/>
          <w:b/>
          <w:sz w:val="26"/>
          <w:szCs w:val="26"/>
          <w:u w:val="single"/>
        </w:rPr>
        <w:t>в дополнительный (сентябрьский) период</w:t>
      </w:r>
    </w:p>
    <w:p w:rsidR="00B63633" w:rsidRPr="00341529" w:rsidRDefault="00B63633" w:rsidP="00B63633">
      <w:pPr>
        <w:spacing w:after="0" w:line="240" w:lineRule="atLeast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a5"/>
        <w:tblW w:w="9464" w:type="dxa"/>
        <w:tblLayout w:type="fixed"/>
        <w:tblLook w:val="04A0"/>
      </w:tblPr>
      <w:tblGrid>
        <w:gridCol w:w="392"/>
        <w:gridCol w:w="2977"/>
        <w:gridCol w:w="1275"/>
        <w:gridCol w:w="1134"/>
        <w:gridCol w:w="1134"/>
        <w:gridCol w:w="1418"/>
        <w:gridCol w:w="1134"/>
      </w:tblGrid>
      <w:tr w:rsidR="00B63633" w:rsidTr="00662C20">
        <w:tc>
          <w:tcPr>
            <w:tcW w:w="392" w:type="dxa"/>
          </w:tcPr>
          <w:p w:rsidR="00B63633" w:rsidRPr="00933D38" w:rsidRDefault="00B636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B63633" w:rsidRPr="00933D38" w:rsidRDefault="00B636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6095" w:type="dxa"/>
            <w:gridSpan w:val="5"/>
          </w:tcPr>
          <w:p w:rsidR="00662C20" w:rsidRDefault="00B63633" w:rsidP="00662C2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</w:t>
            </w:r>
          </w:p>
        </w:tc>
      </w:tr>
      <w:tr w:rsidR="00B63633" w:rsidTr="00662C20">
        <w:tc>
          <w:tcPr>
            <w:tcW w:w="392" w:type="dxa"/>
          </w:tcPr>
          <w:p w:rsidR="00B63633" w:rsidRDefault="00B636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63633" w:rsidRDefault="00B636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63633" w:rsidRPr="00933D38" w:rsidRDefault="00B636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B63633" w:rsidRPr="00933D38" w:rsidRDefault="00B63633" w:rsidP="00662C2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</w:t>
            </w:r>
            <w:r w:rsidR="00662C2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63633" w:rsidRDefault="00B636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418" w:type="dxa"/>
          </w:tcPr>
          <w:p w:rsidR="00B63633" w:rsidRDefault="00B636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</w:tcPr>
          <w:p w:rsidR="00B63633" w:rsidRDefault="00B636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</w:tr>
      <w:tr w:rsidR="00B63633" w:rsidTr="00662C20">
        <w:tc>
          <w:tcPr>
            <w:tcW w:w="392" w:type="dxa"/>
          </w:tcPr>
          <w:p w:rsidR="00B63633" w:rsidRPr="00914C1A" w:rsidRDefault="00B63633" w:rsidP="00040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B63633" w:rsidRPr="00662C20" w:rsidRDefault="00B63633" w:rsidP="00040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«Туринская средняя школа»</w:t>
            </w:r>
          </w:p>
        </w:tc>
        <w:tc>
          <w:tcPr>
            <w:tcW w:w="1275" w:type="dxa"/>
          </w:tcPr>
          <w:p w:rsidR="00B63633" w:rsidRPr="00291F08" w:rsidRDefault="00B636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63633" w:rsidRPr="00291F08" w:rsidRDefault="00662C20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63633" w:rsidRPr="00291F08" w:rsidRDefault="00662C20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63633" w:rsidRPr="00291F08" w:rsidRDefault="00662C20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63633" w:rsidRPr="00291F08" w:rsidRDefault="00B636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3633" w:rsidTr="00662C20">
        <w:tc>
          <w:tcPr>
            <w:tcW w:w="392" w:type="dxa"/>
          </w:tcPr>
          <w:p w:rsidR="00B63633" w:rsidRPr="00914C1A" w:rsidRDefault="00B63633" w:rsidP="00040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B63633" w:rsidRPr="00662C20" w:rsidRDefault="00B63633" w:rsidP="00040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«Туринская средняя школа - интернат»</w:t>
            </w:r>
          </w:p>
        </w:tc>
        <w:tc>
          <w:tcPr>
            <w:tcW w:w="1275" w:type="dxa"/>
          </w:tcPr>
          <w:p w:rsidR="00B63633" w:rsidRPr="00EC45FF" w:rsidRDefault="00B636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63633" w:rsidRPr="00EC45FF" w:rsidRDefault="00B636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63633" w:rsidRPr="00EC45FF" w:rsidRDefault="00662C20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63633" w:rsidRPr="00EC45FF" w:rsidRDefault="00662C20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63633" w:rsidRDefault="00662C20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B63633" w:rsidRPr="00EC45FF" w:rsidRDefault="00B636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2C20" w:rsidTr="00662C20">
        <w:tc>
          <w:tcPr>
            <w:tcW w:w="392" w:type="dxa"/>
          </w:tcPr>
          <w:p w:rsidR="00662C20" w:rsidRPr="00914C1A" w:rsidRDefault="00662C20" w:rsidP="00040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662C20" w:rsidRDefault="00662C20" w:rsidP="00040BCA">
            <w:r>
              <w:rPr>
                <w:rFonts w:ascii="Times New Roman" w:hAnsi="Times New Roman" w:cs="Times New Roman"/>
                <w:sz w:val="24"/>
                <w:szCs w:val="24"/>
              </w:rPr>
              <w:t>МКОУ «Нидымская основная школа – детский сад»</w:t>
            </w:r>
          </w:p>
        </w:tc>
        <w:tc>
          <w:tcPr>
            <w:tcW w:w="1275" w:type="dxa"/>
          </w:tcPr>
          <w:p w:rsidR="00662C20" w:rsidRPr="0060027C" w:rsidRDefault="00662C20" w:rsidP="00040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62C20" w:rsidRPr="00662C20" w:rsidRDefault="00662C20" w:rsidP="00662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C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2C20" w:rsidRDefault="00662C20" w:rsidP="00040BCA"/>
        </w:tc>
        <w:tc>
          <w:tcPr>
            <w:tcW w:w="1418" w:type="dxa"/>
          </w:tcPr>
          <w:p w:rsidR="00662C20" w:rsidRDefault="00662C20" w:rsidP="00040BCA"/>
        </w:tc>
        <w:tc>
          <w:tcPr>
            <w:tcW w:w="1134" w:type="dxa"/>
          </w:tcPr>
          <w:p w:rsidR="00662C20" w:rsidRDefault="00662C20" w:rsidP="00040BCA"/>
        </w:tc>
      </w:tr>
      <w:tr w:rsidR="00662C20" w:rsidTr="00662C20">
        <w:tc>
          <w:tcPr>
            <w:tcW w:w="392" w:type="dxa"/>
          </w:tcPr>
          <w:p w:rsidR="00662C20" w:rsidRPr="00914C1A" w:rsidRDefault="00662C20" w:rsidP="00040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662C20" w:rsidRPr="00662C20" w:rsidRDefault="00662C20" w:rsidP="00040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C20">
              <w:rPr>
                <w:rFonts w:ascii="Times New Roman" w:hAnsi="Times New Roman" w:cs="Times New Roman"/>
                <w:sz w:val="24"/>
                <w:szCs w:val="24"/>
              </w:rPr>
              <w:t>МКОУ «Ессейская средняя школа</w:t>
            </w:r>
          </w:p>
        </w:tc>
        <w:tc>
          <w:tcPr>
            <w:tcW w:w="1275" w:type="dxa"/>
          </w:tcPr>
          <w:p w:rsidR="00662C20" w:rsidRPr="0060027C" w:rsidRDefault="00662C20" w:rsidP="00040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62C20" w:rsidRDefault="00662C20" w:rsidP="00040BCA"/>
        </w:tc>
        <w:tc>
          <w:tcPr>
            <w:tcW w:w="1134" w:type="dxa"/>
          </w:tcPr>
          <w:p w:rsidR="00662C20" w:rsidRDefault="00662C20" w:rsidP="00040BCA"/>
        </w:tc>
        <w:tc>
          <w:tcPr>
            <w:tcW w:w="1418" w:type="dxa"/>
          </w:tcPr>
          <w:p w:rsidR="00662C20" w:rsidRPr="00662C20" w:rsidRDefault="00662C20" w:rsidP="00662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C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2C20" w:rsidRDefault="00662C20" w:rsidP="00040BCA"/>
        </w:tc>
      </w:tr>
      <w:tr w:rsidR="00662C20" w:rsidTr="00662C20">
        <w:tc>
          <w:tcPr>
            <w:tcW w:w="392" w:type="dxa"/>
          </w:tcPr>
          <w:p w:rsidR="00662C20" w:rsidRDefault="00662C20" w:rsidP="0004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2C20" w:rsidRPr="0060027C" w:rsidRDefault="00662C20" w:rsidP="00040BC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5" w:type="dxa"/>
          </w:tcPr>
          <w:p w:rsidR="00662C20" w:rsidRPr="0060027C" w:rsidRDefault="00662C20" w:rsidP="00040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62C20" w:rsidRPr="0060027C" w:rsidRDefault="00662C20" w:rsidP="00040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62C20" w:rsidRPr="0060027C" w:rsidRDefault="00662C20" w:rsidP="00040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662C20" w:rsidRPr="0060027C" w:rsidRDefault="00662C20" w:rsidP="00040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62C20" w:rsidRPr="0060027C" w:rsidRDefault="00662C20" w:rsidP="00040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380810" w:rsidRDefault="00380810" w:rsidP="00380810">
      <w:pPr>
        <w:spacing w:after="0" w:line="240" w:lineRule="auto"/>
        <w:rPr>
          <w:rFonts w:ascii="Arial" w:eastAsia="Times New Roman" w:hAnsi="Arial" w:cs="Arial"/>
          <w:sz w:val="30"/>
          <w:lang w:eastAsia="ru-RU"/>
        </w:rPr>
      </w:pPr>
    </w:p>
    <w:p w:rsidR="009D46E6" w:rsidRDefault="009D46E6" w:rsidP="009D46E6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D46E6" w:rsidRDefault="009D46E6" w:rsidP="009D46E6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ДОПОЛНИТЕЛЬНЫЙ (сентябрьский) ПЕРИОД</w:t>
      </w:r>
    </w:p>
    <w:p w:rsidR="009D46E6" w:rsidRDefault="009D46E6" w:rsidP="009D46E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На прохождение ГИА-9 в дополнительный (сентябрьский) период были зарегистрированы 10 выпускников из четырех школ района:</w:t>
      </w:r>
    </w:p>
    <w:p w:rsidR="009D46E6" w:rsidRDefault="009D46E6" w:rsidP="009D46E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Туринская СШ – 3 учащихся</w:t>
      </w:r>
    </w:p>
    <w:p w:rsidR="009D46E6" w:rsidRDefault="009D46E6" w:rsidP="009D46E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Туринская СШ-И – 5 учащихся</w:t>
      </w:r>
    </w:p>
    <w:p w:rsidR="009D46E6" w:rsidRDefault="009D46E6" w:rsidP="009D46E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Ессейская СШ – 1 учащийся</w:t>
      </w:r>
    </w:p>
    <w:p w:rsidR="009D46E6" w:rsidRDefault="009D46E6" w:rsidP="009D46E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Нидымская  ОШ-ДС – 1 учащийся.  </w:t>
      </w:r>
    </w:p>
    <w:p w:rsidR="009D46E6" w:rsidRDefault="009D46E6" w:rsidP="009D46E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Были открыты три пункта проведения экзаменов – на базе Туринской СШ-И, Ессейской СШ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Нидымской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ОШ-ДС. </w:t>
      </w:r>
    </w:p>
    <w:p w:rsidR="009D46E6" w:rsidRDefault="009D46E6" w:rsidP="009D46E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9 выпускников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преодолели минимальный порог и получили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аттестат об основном общем образовании. Один выпускник получил неудовлетворительный результат по одному из </w:t>
      </w:r>
      <w:r w:rsidR="00800126">
        <w:rPr>
          <w:rFonts w:ascii="Times New Roman" w:hAnsi="Times New Roman" w:cs="Times New Roman"/>
          <w:sz w:val="26"/>
          <w:szCs w:val="26"/>
        </w:rPr>
        <w:t>трех предметов: - выпускник Туринской СШ по русскому языку.</w:t>
      </w:r>
    </w:p>
    <w:p w:rsidR="009D46E6" w:rsidRDefault="009D46E6" w:rsidP="009D46E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D46E6" w:rsidRDefault="009D46E6" w:rsidP="003E43EC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D2A4E" w:rsidRDefault="001D2A4E" w:rsidP="003E43EC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D2A4E" w:rsidRDefault="001D2A4E" w:rsidP="003E43EC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D2A4E" w:rsidRDefault="001D2A4E" w:rsidP="003E43EC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D2A4E" w:rsidRDefault="001D2A4E" w:rsidP="003E43EC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D2A4E" w:rsidRDefault="001D2A4E" w:rsidP="003E43EC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D2A4E" w:rsidRDefault="001D2A4E" w:rsidP="003E43EC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D2A4E" w:rsidRDefault="001D2A4E" w:rsidP="003E43EC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E43EC" w:rsidRPr="008C03DB" w:rsidRDefault="003E43EC" w:rsidP="003E43EC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ИТОГИ ГИА-9 202</w:t>
      </w:r>
      <w:r w:rsidRPr="00D715F1">
        <w:rPr>
          <w:rFonts w:ascii="Times New Roman" w:hAnsi="Times New Roman" w:cs="Times New Roman"/>
          <w:b/>
          <w:sz w:val="26"/>
          <w:szCs w:val="26"/>
          <w:u w:val="single"/>
        </w:rPr>
        <w:t xml:space="preserve">5 </w:t>
      </w:r>
      <w:r w:rsidR="008C03DB">
        <w:rPr>
          <w:rFonts w:ascii="Times New Roman" w:hAnsi="Times New Roman" w:cs="Times New Roman"/>
          <w:b/>
          <w:sz w:val="26"/>
          <w:szCs w:val="26"/>
          <w:u w:val="single"/>
        </w:rPr>
        <w:t>года</w:t>
      </w:r>
    </w:p>
    <w:p w:rsidR="003E43EC" w:rsidRPr="00AC61BB" w:rsidRDefault="003E43EC" w:rsidP="003E43EC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C25E9">
        <w:rPr>
          <w:rFonts w:ascii="Times New Roman" w:hAnsi="Times New Roman" w:cs="Times New Roman"/>
          <w:sz w:val="26"/>
          <w:szCs w:val="26"/>
        </w:rPr>
        <w:tab/>
      </w:r>
      <w:r w:rsidRPr="00AC61BB">
        <w:rPr>
          <w:rFonts w:ascii="Times New Roman" w:hAnsi="Times New Roman" w:cs="Times New Roman"/>
          <w:b/>
          <w:sz w:val="26"/>
          <w:szCs w:val="26"/>
          <w:u w:val="single"/>
        </w:rPr>
        <w:t xml:space="preserve">На диаграммах ниже приводится сравнительный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анализ результатов ГИА-9 за 202</w:t>
      </w:r>
      <w:r w:rsidRPr="003E43EC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Pr="00AC61BB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 (п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ервый столбец) и результатов ГИ</w:t>
      </w:r>
      <w:r w:rsidR="00255915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-9 за 202</w:t>
      </w:r>
      <w:r w:rsidRPr="003E43EC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Pr="00AC61BB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 (второй столбец). </w:t>
      </w:r>
    </w:p>
    <w:p w:rsidR="001D2A4E" w:rsidRDefault="001D2A4E" w:rsidP="003E43EC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E43EC" w:rsidRDefault="003E43EC" w:rsidP="003E43EC">
      <w:pPr>
        <w:rPr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Русский язык</w:t>
      </w:r>
    </w:p>
    <w:tbl>
      <w:tblPr>
        <w:tblStyle w:val="a5"/>
        <w:tblW w:w="10310" w:type="dxa"/>
        <w:tblInd w:w="108" w:type="dxa"/>
        <w:tblLayout w:type="fixed"/>
        <w:tblLook w:val="04A0"/>
      </w:tblPr>
      <w:tblGrid>
        <w:gridCol w:w="851"/>
        <w:gridCol w:w="1984"/>
        <w:gridCol w:w="709"/>
        <w:gridCol w:w="994"/>
        <w:gridCol w:w="1098"/>
        <w:gridCol w:w="1133"/>
        <w:gridCol w:w="1275"/>
        <w:gridCol w:w="1133"/>
        <w:gridCol w:w="1133"/>
      </w:tblGrid>
      <w:tr w:rsidR="003E43EC" w:rsidRPr="00E7294D" w:rsidTr="00040B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EC" w:rsidRPr="00E7294D" w:rsidRDefault="003E43E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EC" w:rsidRPr="00E7294D" w:rsidRDefault="003E43E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3EC" w:rsidRPr="00E7294D" w:rsidRDefault="003E43E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Всего сдавали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3EC" w:rsidRPr="00E7294D" w:rsidRDefault="003E43E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«2»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3EC" w:rsidRPr="00E7294D" w:rsidRDefault="003E43EC" w:rsidP="00040BCA">
            <w:pPr>
              <w:jc w:val="center"/>
              <w:rPr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«3»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3EC" w:rsidRPr="00E7294D" w:rsidRDefault="003E43EC" w:rsidP="00040BCA">
            <w:pPr>
              <w:jc w:val="center"/>
              <w:rPr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«4»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3EC" w:rsidRPr="00E7294D" w:rsidRDefault="003E43EC" w:rsidP="00040BCA">
            <w:pPr>
              <w:jc w:val="center"/>
              <w:rPr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«5»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3EC" w:rsidRPr="00E7294D" w:rsidRDefault="003E43E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3EC" w:rsidRPr="00E7294D" w:rsidRDefault="003E43E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оценка</w:t>
            </w:r>
          </w:p>
        </w:tc>
      </w:tr>
      <w:tr w:rsidR="003E43EC" w:rsidRPr="00E7294D" w:rsidTr="00040B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3EC" w:rsidRPr="00E7294D" w:rsidRDefault="003E43EC" w:rsidP="00040BCA">
            <w:pPr>
              <w:pStyle w:val="ac"/>
              <w:numPr>
                <w:ilvl w:val="0"/>
                <w:numId w:val="15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43EC" w:rsidRPr="00E7294D" w:rsidRDefault="003E43EC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Нидымская </w:t>
            </w:r>
          </w:p>
          <w:p w:rsidR="003E43EC" w:rsidRPr="00E7294D" w:rsidRDefault="003E43EC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ОШ-ДС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43EC" w:rsidRPr="00E7294D" w:rsidRDefault="008C03DB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43EC" w:rsidRPr="00E7294D" w:rsidRDefault="003E43E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43EC" w:rsidRPr="00E7294D" w:rsidRDefault="008C03DB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43EC" w:rsidRPr="00E7294D" w:rsidRDefault="003E43E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43EC" w:rsidRPr="00E7294D" w:rsidRDefault="003E43E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43EC" w:rsidRPr="00E7294D" w:rsidRDefault="00255915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43EC" w:rsidRPr="00E7294D" w:rsidRDefault="003E43E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03DB" w:rsidRPr="00E7294D" w:rsidTr="00040B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03DB" w:rsidRPr="00E7294D" w:rsidRDefault="008C03DB" w:rsidP="00040BCA">
            <w:pPr>
              <w:pStyle w:val="ac"/>
              <w:numPr>
                <w:ilvl w:val="0"/>
                <w:numId w:val="15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3DB" w:rsidRPr="00E7294D" w:rsidRDefault="008C03DB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Суриндинская 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3DB" w:rsidRPr="00E7294D" w:rsidRDefault="00255915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3DB" w:rsidRPr="00E7294D" w:rsidRDefault="00255915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3DB" w:rsidRPr="00E7294D" w:rsidRDefault="00255915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3DB" w:rsidRPr="00E7294D" w:rsidRDefault="00255915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3DB" w:rsidRPr="00E7294D" w:rsidRDefault="00255915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3DB" w:rsidRPr="00E7294D" w:rsidRDefault="00255915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3DB" w:rsidRPr="00E7294D" w:rsidRDefault="00255915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03DB" w:rsidRPr="00E7294D" w:rsidTr="00040B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03DB" w:rsidRPr="00E7294D" w:rsidRDefault="008C03DB" w:rsidP="00040BCA">
            <w:pPr>
              <w:pStyle w:val="ac"/>
              <w:numPr>
                <w:ilvl w:val="0"/>
                <w:numId w:val="15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3DB" w:rsidRPr="00E7294D" w:rsidRDefault="008C03DB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Тутончанская СШ-ДС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3DB" w:rsidRPr="00E7294D" w:rsidRDefault="00255915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3DB" w:rsidRPr="00E7294D" w:rsidRDefault="00255915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3DB" w:rsidRPr="00E7294D" w:rsidRDefault="00255915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3DB" w:rsidRPr="00E7294D" w:rsidRDefault="00255915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3DB" w:rsidRPr="00E7294D" w:rsidRDefault="00255915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3DB" w:rsidRPr="00E7294D" w:rsidRDefault="00255915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3DB" w:rsidRPr="00E7294D" w:rsidRDefault="00255915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</w:tr>
      <w:tr w:rsidR="008C03DB" w:rsidRPr="00E7294D" w:rsidTr="00040B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03DB" w:rsidRPr="00E7294D" w:rsidRDefault="008C03DB" w:rsidP="00040BCA">
            <w:pPr>
              <w:pStyle w:val="ac"/>
              <w:numPr>
                <w:ilvl w:val="0"/>
                <w:numId w:val="15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3DB" w:rsidRPr="00E7294D" w:rsidRDefault="008C03DB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Ессейская СШ</w:t>
            </w:r>
          </w:p>
          <w:p w:rsidR="008C03DB" w:rsidRPr="00E7294D" w:rsidRDefault="008C03DB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3DB" w:rsidRPr="00E7294D" w:rsidRDefault="00255915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3DB" w:rsidRPr="00E7294D" w:rsidRDefault="00255915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3DB" w:rsidRPr="00E7294D" w:rsidRDefault="00255915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3DB" w:rsidRPr="00E7294D" w:rsidRDefault="00255915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3DB" w:rsidRPr="00E7294D" w:rsidRDefault="00255915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3DB" w:rsidRPr="00E7294D" w:rsidRDefault="007957F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3DB" w:rsidRPr="00E7294D" w:rsidRDefault="007957F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3,31</w:t>
            </w:r>
          </w:p>
        </w:tc>
      </w:tr>
      <w:tr w:rsidR="008C03DB" w:rsidRPr="00E7294D" w:rsidTr="00040B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03DB" w:rsidRPr="00E7294D" w:rsidRDefault="008C03DB" w:rsidP="00040BCA">
            <w:pPr>
              <w:pStyle w:val="ac"/>
              <w:numPr>
                <w:ilvl w:val="0"/>
                <w:numId w:val="15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3DB" w:rsidRDefault="008C03DB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Туринская</w:t>
            </w:r>
          </w:p>
          <w:p w:rsidR="008C03DB" w:rsidRPr="00E7294D" w:rsidRDefault="008C03DB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3DB" w:rsidRPr="00E7294D" w:rsidRDefault="005722D6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3DB" w:rsidRPr="00E7294D" w:rsidRDefault="005722D6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3DB" w:rsidRPr="00E7294D" w:rsidRDefault="00DE1F5D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3DB" w:rsidRPr="00E7294D" w:rsidRDefault="00DE1F5D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3DB" w:rsidRPr="00E7294D" w:rsidRDefault="00DE1F5D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3DB" w:rsidRPr="00E7294D" w:rsidRDefault="00DE1F5D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3DB" w:rsidRPr="00E7294D" w:rsidRDefault="00DE1F5D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</w:tr>
      <w:tr w:rsidR="008C03DB" w:rsidRPr="00E7294D" w:rsidTr="00040B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03DB" w:rsidRPr="00E7294D" w:rsidRDefault="008C03DB" w:rsidP="00040BCA">
            <w:pPr>
              <w:pStyle w:val="ac"/>
              <w:numPr>
                <w:ilvl w:val="0"/>
                <w:numId w:val="15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03DB" w:rsidRPr="00E7294D" w:rsidRDefault="008C03DB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Туринская </w:t>
            </w:r>
          </w:p>
          <w:p w:rsidR="008C03DB" w:rsidRPr="00E7294D" w:rsidRDefault="008C03DB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СШ-И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3DB" w:rsidRPr="00E7294D" w:rsidRDefault="00C532F5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3DB" w:rsidRPr="00E7294D" w:rsidRDefault="00C532F5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3DB" w:rsidRPr="00E7294D" w:rsidRDefault="003E256A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3DB" w:rsidRPr="00E7294D" w:rsidRDefault="003E256A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3DB" w:rsidRPr="00E7294D" w:rsidRDefault="003E256A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3DB" w:rsidRPr="00E7294D" w:rsidRDefault="003E256A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3DB" w:rsidRPr="00E7294D" w:rsidRDefault="001A0BD4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FF19B8" w:rsidRPr="00E7294D" w:rsidTr="00040B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B8" w:rsidRPr="00E7294D" w:rsidRDefault="00FF19B8" w:rsidP="00040BCA">
            <w:pPr>
              <w:pStyle w:val="ac"/>
              <w:numPr>
                <w:ilvl w:val="0"/>
                <w:numId w:val="15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B8" w:rsidRPr="00E7294D" w:rsidRDefault="00FF19B8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Ванаварская </w:t>
            </w:r>
          </w:p>
          <w:p w:rsidR="00FF19B8" w:rsidRPr="00E7294D" w:rsidRDefault="00FF19B8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19B8" w:rsidRPr="00E7294D" w:rsidRDefault="00FF19B8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19B8" w:rsidRPr="00E7294D" w:rsidRDefault="00FF19B8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19B8" w:rsidRPr="00E7294D" w:rsidRDefault="00FF19B8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19B8" w:rsidRPr="00E7294D" w:rsidRDefault="00FF19B8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19B8" w:rsidRPr="00E7294D" w:rsidRDefault="00FF19B8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19B8" w:rsidRPr="00E7294D" w:rsidRDefault="00FF19B8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19B8" w:rsidRPr="00F40724" w:rsidRDefault="00F40724" w:rsidP="00F407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3,68</w:t>
            </w:r>
          </w:p>
        </w:tc>
      </w:tr>
      <w:tr w:rsidR="00FF19B8" w:rsidRPr="00E7294D" w:rsidTr="00040B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B8" w:rsidRPr="00E7294D" w:rsidRDefault="00FF19B8" w:rsidP="00040BCA">
            <w:pPr>
              <w:pStyle w:val="ac"/>
              <w:numPr>
                <w:ilvl w:val="0"/>
                <w:numId w:val="15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19B8" w:rsidRPr="00E7294D" w:rsidRDefault="00FF19B8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Байкитская </w:t>
            </w:r>
          </w:p>
          <w:p w:rsidR="00FF19B8" w:rsidRPr="00E7294D" w:rsidRDefault="00FF19B8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19B8" w:rsidRPr="00E7294D" w:rsidRDefault="00FF19B8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19B8" w:rsidRPr="00E7294D" w:rsidRDefault="00FF19B8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19B8" w:rsidRPr="00E7294D" w:rsidRDefault="00FF19B8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19B8" w:rsidRPr="00E7294D" w:rsidRDefault="00FF19B8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19B8" w:rsidRPr="00E7294D" w:rsidRDefault="00FF19B8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19B8" w:rsidRPr="00E7294D" w:rsidRDefault="00F40724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19B8" w:rsidRPr="00E7294D" w:rsidRDefault="00F40724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</w:p>
        </w:tc>
      </w:tr>
      <w:tr w:rsidR="00FF19B8" w:rsidRPr="00E7294D" w:rsidTr="00040B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B8" w:rsidRPr="00E7294D" w:rsidRDefault="00FF19B8" w:rsidP="00040BCA">
            <w:pPr>
              <w:pStyle w:val="ac"/>
              <w:numPr>
                <w:ilvl w:val="0"/>
                <w:numId w:val="15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19B8" w:rsidRPr="00E7294D" w:rsidRDefault="00FF19B8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ВСШ Стрелковская СШ-ДС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19B8" w:rsidRPr="00E7294D" w:rsidRDefault="00EE6468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19B8" w:rsidRPr="00E7294D" w:rsidRDefault="00EE6468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19B8" w:rsidRPr="00E7294D" w:rsidRDefault="00EE6468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19B8" w:rsidRPr="00E7294D" w:rsidRDefault="00EE6468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19B8" w:rsidRPr="00E7294D" w:rsidRDefault="00EE6468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19B8" w:rsidRPr="00E7294D" w:rsidRDefault="00EE6468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19B8" w:rsidRPr="00E7294D" w:rsidRDefault="00EE6468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F19B8" w:rsidRPr="00E7294D" w:rsidTr="00E956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B8" w:rsidRPr="00E7294D" w:rsidRDefault="00FF19B8" w:rsidP="00040BCA">
            <w:pPr>
              <w:pStyle w:val="ac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B8" w:rsidRPr="00E7294D" w:rsidRDefault="00FF19B8" w:rsidP="00040BCA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району: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9B8" w:rsidRPr="00E7294D" w:rsidRDefault="008C55CF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9B8" w:rsidRPr="00E7294D" w:rsidRDefault="00FF19B8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F19B8" w:rsidRPr="00E7294D" w:rsidRDefault="00FF19B8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55CF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9B8" w:rsidRPr="00E7294D" w:rsidRDefault="00FF19B8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C55CF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  <w:p w:rsidR="00FF19B8" w:rsidRPr="00E7294D" w:rsidRDefault="008C55CF" w:rsidP="008C55C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  <w:r w:rsidR="00FF19B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  <w:r w:rsidR="00FF19B8"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9B8" w:rsidRPr="00E7294D" w:rsidRDefault="008C55CF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  <w:p w:rsidR="00FF19B8" w:rsidRPr="00E7294D" w:rsidRDefault="008C55CF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33,80</w:t>
            </w:r>
            <w:r w:rsidR="00FF19B8"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9B8" w:rsidRPr="00E7294D" w:rsidRDefault="008C55CF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:rsidR="00FF19B8" w:rsidRPr="00E7294D" w:rsidRDefault="008C55CF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7,98</w:t>
            </w:r>
            <w:r w:rsidR="00FF19B8"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9B8" w:rsidRPr="00E7294D" w:rsidRDefault="00FF19B8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9B8" w:rsidRPr="00E7294D" w:rsidRDefault="008C55CF" w:rsidP="008C55C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FF19B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9B8" w:rsidRPr="00E7294D" w:rsidRDefault="00FF19B8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9B8" w:rsidRPr="00E7294D" w:rsidRDefault="00FF19B8" w:rsidP="008C55C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8C55C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AA65E4" w:rsidRDefault="00AB3804" w:rsidP="00380810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AB3804"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6210300" cy="4600575"/>
            <wp:effectExtent l="0" t="0" r="0" b="0"/>
            <wp:docPr id="1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00A19" w:rsidRDefault="00B00A19" w:rsidP="00B00A19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>Средний балл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по району </w:t>
      </w: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– 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>25,48</w:t>
      </w: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</w:t>
      </w:r>
    </w:p>
    <w:p w:rsidR="00B00A19" w:rsidRDefault="00B00A19" w:rsidP="00B00A19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>средняя оценка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по району </w:t>
      </w: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– 3,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>5</w:t>
      </w:r>
    </w:p>
    <w:p w:rsidR="00D715F1" w:rsidRDefault="00D715F1" w:rsidP="00B00A19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</w:p>
    <w:p w:rsidR="00AC2033" w:rsidRPr="001D2A4E" w:rsidRDefault="00AC2033" w:rsidP="001D2A4E">
      <w:pPr>
        <w:spacing w:after="0" w:line="240" w:lineRule="atLeast"/>
        <w:ind w:firstLine="6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D2A4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По результатам сдачи ОГЭ </w:t>
      </w:r>
      <w:r w:rsidRPr="001D2A4E">
        <w:rPr>
          <w:rFonts w:ascii="Times New Roman" w:hAnsi="Times New Roman" w:cs="Times New Roman"/>
          <w:color w:val="000000"/>
          <w:sz w:val="26"/>
          <w:szCs w:val="26"/>
        </w:rPr>
        <w:t xml:space="preserve">по русскому языку </w:t>
      </w:r>
      <w:r w:rsidR="006A21BC" w:rsidRPr="001D2A4E">
        <w:rPr>
          <w:rFonts w:ascii="Times New Roman" w:eastAsia="Calibri" w:hAnsi="Times New Roman" w:cs="Times New Roman"/>
          <w:color w:val="000000"/>
          <w:sz w:val="26"/>
          <w:szCs w:val="26"/>
        </w:rPr>
        <w:t>в 2025 году в сравнении с 2024</w:t>
      </w:r>
      <w:r w:rsidRPr="001D2A4E">
        <w:rPr>
          <w:rFonts w:ascii="Times New Roman" w:eastAsia="Calibri" w:hAnsi="Times New Roman" w:cs="Times New Roman"/>
          <w:color w:val="000000"/>
          <w:sz w:val="26"/>
          <w:szCs w:val="26"/>
        </w:rPr>
        <w:t> годом </w:t>
      </w:r>
      <w:r w:rsidRPr="001D2A4E">
        <w:rPr>
          <w:rFonts w:ascii="Times New Roman" w:hAnsi="Times New Roman" w:cs="Times New Roman"/>
          <w:color w:val="000000"/>
          <w:sz w:val="26"/>
          <w:szCs w:val="26"/>
        </w:rPr>
        <w:t xml:space="preserve">средний балл по району </w:t>
      </w:r>
      <w:r w:rsidR="006A21BC" w:rsidRPr="001D2A4E">
        <w:rPr>
          <w:rFonts w:ascii="Times New Roman" w:hAnsi="Times New Roman" w:cs="Times New Roman"/>
          <w:color w:val="000000"/>
          <w:sz w:val="26"/>
          <w:szCs w:val="26"/>
        </w:rPr>
        <w:t xml:space="preserve">незначительно увеличился </w:t>
      </w:r>
      <w:r w:rsidRPr="001D2A4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A21BC" w:rsidRPr="001D2A4E">
        <w:rPr>
          <w:rFonts w:ascii="Times New Roman" w:hAnsi="Times New Roman" w:cs="Times New Roman"/>
          <w:color w:val="000000"/>
          <w:sz w:val="26"/>
          <w:szCs w:val="26"/>
        </w:rPr>
        <w:t>(на 0,49)</w:t>
      </w:r>
      <w:r w:rsidRPr="001D2A4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6A21BC" w:rsidRPr="001D2A4E">
        <w:rPr>
          <w:rFonts w:ascii="Times New Roman" w:hAnsi="Times New Roman" w:cs="Times New Roman"/>
          <w:color w:val="000000"/>
          <w:sz w:val="26"/>
          <w:szCs w:val="26"/>
        </w:rPr>
        <w:t xml:space="preserve">а </w:t>
      </w:r>
      <w:r w:rsidRPr="001D2A4E">
        <w:rPr>
          <w:rFonts w:ascii="Times New Roman" w:hAnsi="Times New Roman" w:cs="Times New Roman"/>
          <w:color w:val="000000"/>
          <w:sz w:val="26"/>
          <w:szCs w:val="26"/>
        </w:rPr>
        <w:t xml:space="preserve">средняя оценка </w:t>
      </w:r>
      <w:r w:rsidR="006A21BC" w:rsidRPr="001D2A4E">
        <w:rPr>
          <w:rFonts w:ascii="Times New Roman" w:hAnsi="Times New Roman" w:cs="Times New Roman"/>
          <w:color w:val="000000"/>
          <w:sz w:val="26"/>
          <w:szCs w:val="26"/>
        </w:rPr>
        <w:t>при этом</w:t>
      </w:r>
      <w:r w:rsidRPr="001D2A4E">
        <w:rPr>
          <w:rFonts w:ascii="Times New Roman" w:hAnsi="Times New Roman" w:cs="Times New Roman"/>
          <w:color w:val="000000"/>
          <w:sz w:val="26"/>
          <w:szCs w:val="26"/>
        </w:rPr>
        <w:t xml:space="preserve"> уменьшилась на </w:t>
      </w:r>
      <w:r w:rsidR="006A21BC" w:rsidRPr="001D2A4E">
        <w:rPr>
          <w:rFonts w:ascii="Times New Roman" w:hAnsi="Times New Roman" w:cs="Times New Roman"/>
          <w:color w:val="000000"/>
          <w:sz w:val="26"/>
          <w:szCs w:val="26"/>
        </w:rPr>
        <w:t>0,35.</w:t>
      </w:r>
    </w:p>
    <w:p w:rsidR="00AC2033" w:rsidRPr="001D2A4E" w:rsidRDefault="00AC2033" w:rsidP="001D2A4E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1D2A4E">
        <w:rPr>
          <w:rFonts w:ascii="Times New Roman" w:eastAsia="Cambria" w:hAnsi="Times New Roman" w:cs="Times New Roman"/>
          <w:sz w:val="26"/>
          <w:szCs w:val="26"/>
        </w:rPr>
        <w:t>Руководителям МО провести анализ результатов ОГЭ в разрезе муниципалитета/образовательной организации, утвердить планы работы по повышению качества обучения русскому языку.</w:t>
      </w:r>
    </w:p>
    <w:p w:rsidR="00AC2033" w:rsidRPr="001D2A4E" w:rsidRDefault="00AC2033" w:rsidP="001D2A4E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1D2A4E">
        <w:rPr>
          <w:rFonts w:ascii="Times New Roman" w:eastAsia="Cambria" w:hAnsi="Times New Roman" w:cs="Times New Roman"/>
          <w:sz w:val="26"/>
          <w:szCs w:val="26"/>
        </w:rPr>
        <w:t xml:space="preserve">Увеличить количество письменных работ, связанных с </w:t>
      </w:r>
      <w:proofErr w:type="spellStart"/>
      <w:r w:rsidRPr="001D2A4E">
        <w:rPr>
          <w:rFonts w:ascii="Times New Roman" w:eastAsia="Cambria" w:hAnsi="Times New Roman" w:cs="Times New Roman"/>
          <w:sz w:val="26"/>
          <w:szCs w:val="26"/>
        </w:rPr>
        <w:t>аудированием</w:t>
      </w:r>
      <w:proofErr w:type="spellEnd"/>
      <w:r w:rsidRPr="001D2A4E">
        <w:rPr>
          <w:rFonts w:ascii="Times New Roman" w:eastAsia="Cambria" w:hAnsi="Times New Roman" w:cs="Times New Roman"/>
          <w:sz w:val="26"/>
          <w:szCs w:val="26"/>
        </w:rPr>
        <w:t xml:space="preserve">, так как школьники плохо воспринимают тексты на слух. Использовать </w:t>
      </w:r>
      <w:proofErr w:type="spellStart"/>
      <w:r w:rsidRPr="001D2A4E">
        <w:rPr>
          <w:rFonts w:ascii="Times New Roman" w:eastAsia="Cambria" w:hAnsi="Times New Roman" w:cs="Times New Roman"/>
          <w:sz w:val="26"/>
          <w:szCs w:val="26"/>
        </w:rPr>
        <w:t>аудиотексты</w:t>
      </w:r>
      <w:proofErr w:type="spellEnd"/>
      <w:r w:rsidRPr="001D2A4E">
        <w:rPr>
          <w:rFonts w:ascii="Times New Roman" w:eastAsia="Cambria" w:hAnsi="Times New Roman" w:cs="Times New Roman"/>
          <w:sz w:val="26"/>
          <w:szCs w:val="26"/>
        </w:rPr>
        <w:t xml:space="preserve"> для написания сжатого изложения из открытого банка заданий с сайта ФИПИ.</w:t>
      </w:r>
    </w:p>
    <w:p w:rsidR="00AC2033" w:rsidRPr="001D2A4E" w:rsidRDefault="00AC2033" w:rsidP="001D2A4E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1D2A4E">
        <w:rPr>
          <w:rFonts w:ascii="Times New Roman" w:eastAsia="Cambria" w:hAnsi="Times New Roman" w:cs="Times New Roman"/>
          <w:sz w:val="26"/>
          <w:szCs w:val="26"/>
        </w:rPr>
        <w:t>На каждом уроке русского языка и литературы уделять особое внимание формированию навыков работы с текстом, формировать функциональную (читательскую) грамотность обучающихся.</w:t>
      </w:r>
    </w:p>
    <w:p w:rsidR="00AC2033" w:rsidRPr="001D2A4E" w:rsidRDefault="00AC2033" w:rsidP="001D2A4E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1D2A4E">
        <w:rPr>
          <w:rFonts w:ascii="Times New Roman" w:eastAsia="Cambria" w:hAnsi="Times New Roman" w:cs="Times New Roman"/>
          <w:sz w:val="26"/>
          <w:szCs w:val="26"/>
        </w:rPr>
        <w:t xml:space="preserve">Необходимо внедрять в учебный процесс практико-ориентированный и </w:t>
      </w:r>
      <w:proofErr w:type="spellStart"/>
      <w:r w:rsidRPr="001D2A4E">
        <w:rPr>
          <w:rFonts w:ascii="Times New Roman" w:eastAsia="Cambria" w:hAnsi="Times New Roman" w:cs="Times New Roman"/>
          <w:sz w:val="26"/>
          <w:szCs w:val="26"/>
        </w:rPr>
        <w:t>коммуникативно-деятельностный</w:t>
      </w:r>
      <w:proofErr w:type="spellEnd"/>
      <w:r w:rsidRPr="001D2A4E">
        <w:rPr>
          <w:rFonts w:ascii="Times New Roman" w:eastAsia="Cambria" w:hAnsi="Times New Roman" w:cs="Times New Roman"/>
          <w:sz w:val="26"/>
          <w:szCs w:val="26"/>
        </w:rPr>
        <w:t xml:space="preserve"> подходы к обучению.</w:t>
      </w:r>
    </w:p>
    <w:p w:rsidR="00E33BD4" w:rsidRDefault="00AC2033" w:rsidP="001D2A4E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1D2A4E">
        <w:rPr>
          <w:rFonts w:ascii="Times New Roman" w:eastAsia="Cambria" w:hAnsi="Times New Roman" w:cs="Times New Roman"/>
          <w:sz w:val="26"/>
          <w:szCs w:val="26"/>
        </w:rPr>
        <w:t xml:space="preserve">Учить школьников созданию, редактированию, </w:t>
      </w:r>
      <w:proofErr w:type="spellStart"/>
      <w:r w:rsidRPr="001D2A4E">
        <w:rPr>
          <w:rFonts w:ascii="Times New Roman" w:eastAsia="Cambria" w:hAnsi="Times New Roman" w:cs="Times New Roman"/>
          <w:sz w:val="26"/>
          <w:szCs w:val="26"/>
        </w:rPr>
        <w:t>самооцениванию</w:t>
      </w:r>
      <w:proofErr w:type="spellEnd"/>
      <w:r w:rsidRPr="001D2A4E">
        <w:rPr>
          <w:rFonts w:ascii="Times New Roman" w:eastAsia="Cambria" w:hAnsi="Times New Roman" w:cs="Times New Roman"/>
          <w:sz w:val="26"/>
          <w:szCs w:val="26"/>
        </w:rPr>
        <w:t xml:space="preserve"> и </w:t>
      </w:r>
      <w:proofErr w:type="spellStart"/>
      <w:r w:rsidRPr="001D2A4E">
        <w:rPr>
          <w:rFonts w:ascii="Times New Roman" w:eastAsia="Cambria" w:hAnsi="Times New Roman" w:cs="Times New Roman"/>
          <w:sz w:val="26"/>
          <w:szCs w:val="26"/>
        </w:rPr>
        <w:t>взаимооцениванию</w:t>
      </w:r>
      <w:proofErr w:type="spellEnd"/>
      <w:r w:rsidRPr="001D2A4E">
        <w:rPr>
          <w:rFonts w:ascii="Times New Roman" w:eastAsia="Cambria" w:hAnsi="Times New Roman" w:cs="Times New Roman"/>
          <w:sz w:val="26"/>
          <w:szCs w:val="26"/>
        </w:rPr>
        <w:t xml:space="preserve"> текстов не только с точки зрения содержания, но с точки зрения композиционной цельности, логичности изложения, речевой грамотности. Проводить тренинги по выявлению и исправлению всех видов ошибок.</w:t>
      </w:r>
    </w:p>
    <w:p w:rsidR="001D2A4E" w:rsidRDefault="001D2A4E" w:rsidP="00E33BD4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D2A4E" w:rsidRDefault="001D2A4E" w:rsidP="00E33BD4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D2A4E" w:rsidRDefault="001D2A4E" w:rsidP="00E33BD4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AC2033" w:rsidRDefault="00AC2033" w:rsidP="00E33BD4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Математика</w:t>
      </w:r>
    </w:p>
    <w:p w:rsidR="00E33BD4" w:rsidRPr="00E33BD4" w:rsidRDefault="00E33BD4" w:rsidP="00E33BD4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6"/>
          <w:szCs w:val="26"/>
        </w:rPr>
      </w:pPr>
    </w:p>
    <w:tbl>
      <w:tblPr>
        <w:tblStyle w:val="a5"/>
        <w:tblW w:w="10310" w:type="dxa"/>
        <w:tblInd w:w="108" w:type="dxa"/>
        <w:tblLayout w:type="fixed"/>
        <w:tblLook w:val="04A0"/>
      </w:tblPr>
      <w:tblGrid>
        <w:gridCol w:w="851"/>
        <w:gridCol w:w="1984"/>
        <w:gridCol w:w="709"/>
        <w:gridCol w:w="994"/>
        <w:gridCol w:w="1098"/>
        <w:gridCol w:w="1133"/>
        <w:gridCol w:w="1275"/>
        <w:gridCol w:w="1133"/>
        <w:gridCol w:w="1133"/>
      </w:tblGrid>
      <w:tr w:rsidR="00AC2033" w:rsidRPr="00E7294D" w:rsidTr="00040B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3" w:rsidRPr="00E7294D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3" w:rsidRPr="00E7294D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Всего сдавали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«2»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AC2033" w:rsidP="00040BCA">
            <w:pPr>
              <w:jc w:val="center"/>
              <w:rPr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«3»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AC2033" w:rsidP="00040BCA">
            <w:pPr>
              <w:jc w:val="center"/>
              <w:rPr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«4»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AC2033" w:rsidP="00040BCA">
            <w:pPr>
              <w:jc w:val="center"/>
              <w:rPr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«5»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оценка</w:t>
            </w:r>
          </w:p>
        </w:tc>
      </w:tr>
      <w:tr w:rsidR="00AC2033" w:rsidRPr="00E7294D" w:rsidTr="00040B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3" w:rsidRPr="00E7294D" w:rsidRDefault="00AC2033" w:rsidP="00040BCA">
            <w:pPr>
              <w:pStyle w:val="ac"/>
              <w:numPr>
                <w:ilvl w:val="0"/>
                <w:numId w:val="25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Нидымская </w:t>
            </w:r>
          </w:p>
          <w:p w:rsidR="00AC2033" w:rsidRPr="00E7294D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ОШ-ДС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B77E6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B77E6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AC2033" w:rsidRPr="00E7294D" w:rsidTr="00040B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3" w:rsidRPr="00E7294D" w:rsidRDefault="00AC2033" w:rsidP="00040BCA">
            <w:pPr>
              <w:pStyle w:val="ac"/>
              <w:numPr>
                <w:ilvl w:val="0"/>
                <w:numId w:val="25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Суриндинская 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B77E6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B77E6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B77E6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B77E6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B77E6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7A0081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7A0081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AC2033" w:rsidRPr="00E7294D" w:rsidTr="00040B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3" w:rsidRPr="00E7294D" w:rsidRDefault="00AC2033" w:rsidP="00040BCA">
            <w:pPr>
              <w:pStyle w:val="ac"/>
              <w:numPr>
                <w:ilvl w:val="0"/>
                <w:numId w:val="25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Тутончанская СШ-ДС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516299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516299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516299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516299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516299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516299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516299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</w:tr>
      <w:tr w:rsidR="00AC2033" w:rsidRPr="00E7294D" w:rsidTr="00040B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3" w:rsidRPr="00E7294D" w:rsidRDefault="00AC2033" w:rsidP="00040BCA">
            <w:pPr>
              <w:pStyle w:val="ac"/>
              <w:numPr>
                <w:ilvl w:val="0"/>
                <w:numId w:val="25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Ессейская СШ</w:t>
            </w:r>
          </w:p>
          <w:p w:rsidR="00AC2033" w:rsidRPr="00E7294D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547ED6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547ED6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547ED6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547ED6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547ED6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547ED6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547ED6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3,08</w:t>
            </w:r>
          </w:p>
        </w:tc>
      </w:tr>
      <w:tr w:rsidR="00AC2033" w:rsidRPr="00E7294D" w:rsidTr="00040B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3" w:rsidRPr="00E7294D" w:rsidRDefault="00AC2033" w:rsidP="00040BCA">
            <w:pPr>
              <w:pStyle w:val="ac"/>
              <w:numPr>
                <w:ilvl w:val="0"/>
                <w:numId w:val="25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Туринская</w:t>
            </w:r>
          </w:p>
          <w:p w:rsidR="00AC2033" w:rsidRPr="00E7294D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2317C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2317C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2317C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2317C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2317C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2317C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2317C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  <w:r w:rsidR="004335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C2033" w:rsidRPr="00E7294D" w:rsidTr="00040B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3" w:rsidRPr="00E7294D" w:rsidRDefault="00AC2033" w:rsidP="00040BCA">
            <w:pPr>
              <w:pStyle w:val="ac"/>
              <w:numPr>
                <w:ilvl w:val="0"/>
                <w:numId w:val="25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3" w:rsidRPr="00E7294D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Туринская </w:t>
            </w:r>
          </w:p>
          <w:p w:rsidR="00AC2033" w:rsidRPr="00E7294D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СШ-И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CE57C7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CE57C7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CE57C7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CE57C7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CE57C7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562F65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562F65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AC2033" w:rsidRPr="00E7294D" w:rsidTr="00040B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3" w:rsidRPr="00E7294D" w:rsidRDefault="00AC2033" w:rsidP="00040BCA">
            <w:pPr>
              <w:pStyle w:val="ac"/>
              <w:numPr>
                <w:ilvl w:val="0"/>
                <w:numId w:val="25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3" w:rsidRPr="00E7294D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Ванаварская </w:t>
            </w:r>
          </w:p>
          <w:p w:rsidR="00AC2033" w:rsidRPr="00E7294D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7F2185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7F2185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7F2185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7F2185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7F2185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7F2185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7F2185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3,92</w:t>
            </w:r>
          </w:p>
        </w:tc>
      </w:tr>
      <w:tr w:rsidR="00AC2033" w:rsidRPr="00E7294D" w:rsidTr="00040B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3" w:rsidRPr="00E7294D" w:rsidRDefault="00AC2033" w:rsidP="00040BCA">
            <w:pPr>
              <w:pStyle w:val="ac"/>
              <w:numPr>
                <w:ilvl w:val="0"/>
                <w:numId w:val="25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Байкитская </w:t>
            </w:r>
          </w:p>
          <w:p w:rsidR="00AC2033" w:rsidRPr="00E7294D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7F2185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7F2185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7F2185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7F2185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952A2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7F2185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</w:tr>
      <w:tr w:rsidR="00AC2033" w:rsidRPr="00E7294D" w:rsidTr="00040B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3" w:rsidRPr="00E7294D" w:rsidRDefault="00AC2033" w:rsidP="00040BCA">
            <w:pPr>
              <w:pStyle w:val="ac"/>
              <w:numPr>
                <w:ilvl w:val="0"/>
                <w:numId w:val="25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ВСШ Стрелковская СШ-ДС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952A2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952A2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952A2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952A2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952A2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952A2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952A2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2033" w:rsidRPr="00E7294D" w:rsidTr="00E33B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3" w:rsidRPr="00E7294D" w:rsidRDefault="00AC2033" w:rsidP="00040BCA">
            <w:pPr>
              <w:pStyle w:val="ac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AC2033" w:rsidP="00040BCA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району: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A53D1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8108A4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8108A4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  <w:p w:rsidR="00AC2033" w:rsidRPr="00E7294D" w:rsidRDefault="008108A4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32,86</w:t>
            </w:r>
            <w:r w:rsidR="00AC2033"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8108A4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  <w:p w:rsidR="00AC2033" w:rsidRPr="00E7294D" w:rsidRDefault="008108A4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63,38</w:t>
            </w:r>
            <w:r w:rsidR="00AC2033"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8108A4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AC2033" w:rsidRPr="00E7294D" w:rsidRDefault="008108A4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3,67</w:t>
            </w:r>
            <w:r w:rsidR="00AC2033"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033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033" w:rsidRPr="00E7294D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14,6</w:t>
            </w:r>
            <w:r w:rsidR="006F286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033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033" w:rsidRPr="00E7294D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3,52</w:t>
            </w:r>
          </w:p>
        </w:tc>
      </w:tr>
    </w:tbl>
    <w:p w:rsidR="00AC2033" w:rsidRPr="00300B28" w:rsidRDefault="00AC2033" w:rsidP="00AC2033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6"/>
          <w:szCs w:val="26"/>
        </w:rPr>
      </w:pPr>
    </w:p>
    <w:p w:rsidR="00AC2033" w:rsidRDefault="00AC2033" w:rsidP="00AC2033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64566" w:rsidRDefault="00AC2033" w:rsidP="00E33BD4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>Средний балл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по району </w:t>
      </w: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– </w:t>
      </w:r>
      <w:r w:rsidR="00E33BD4">
        <w:rPr>
          <w:rFonts w:ascii="Times New Roman" w:eastAsia="Cambria" w:hAnsi="Times New Roman" w:cs="Times New Roman"/>
          <w:b/>
          <w:sz w:val="24"/>
          <w:szCs w:val="24"/>
          <w:u w:val="single"/>
        </w:rPr>
        <w:t>14,66</w:t>
      </w:r>
      <w:r w:rsidRPr="00E33BD4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="00E33BD4" w:rsidRPr="00E33BD4">
        <w:rPr>
          <w:rFonts w:ascii="Times New Roman" w:eastAsia="Cambria" w:hAnsi="Times New Roman" w:cs="Times New Roman"/>
          <w:b/>
          <w:sz w:val="24"/>
          <w:szCs w:val="24"/>
        </w:rPr>
        <w:t xml:space="preserve">          </w:t>
      </w:r>
    </w:p>
    <w:p w:rsidR="00AC2033" w:rsidRDefault="00AC2033" w:rsidP="00E33BD4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>средняя оценка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по району </w:t>
      </w: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– 3,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>52</w:t>
      </w:r>
    </w:p>
    <w:p w:rsidR="00AC2033" w:rsidRDefault="00AC2033" w:rsidP="00E33BD4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C2033" w:rsidRDefault="00AC2033" w:rsidP="00AC2033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B7954">
        <w:rPr>
          <w:rFonts w:ascii="Times New Roman" w:hAnsi="Times New Roman" w:cs="Times New Roman"/>
          <w:b/>
          <w:noProof/>
          <w:sz w:val="26"/>
          <w:szCs w:val="26"/>
          <w:u w:val="single"/>
          <w:lang w:eastAsia="ru-RU"/>
        </w:rPr>
        <w:lastRenderedPageBreak/>
        <w:drawing>
          <wp:inline distT="0" distB="0" distL="0" distR="0">
            <wp:extent cx="6153150" cy="5429250"/>
            <wp:effectExtent l="0" t="0" r="0" b="0"/>
            <wp:docPr id="1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C2033" w:rsidRDefault="00AC2033" w:rsidP="001D2A4E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00B2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По результатам сдачи ОГЭ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по математике </w:t>
      </w:r>
      <w:r w:rsidR="001D2A4E">
        <w:rPr>
          <w:rFonts w:ascii="Times New Roman" w:eastAsia="Calibri" w:hAnsi="Times New Roman" w:cs="Times New Roman"/>
          <w:color w:val="000000"/>
          <w:sz w:val="26"/>
          <w:szCs w:val="26"/>
        </w:rPr>
        <w:t>в 2025 году в сравнении с 2024</w:t>
      </w:r>
      <w:r w:rsidRPr="00300B28">
        <w:rPr>
          <w:rFonts w:ascii="Times New Roman" w:eastAsia="Calibri" w:hAnsi="Times New Roman" w:cs="Times New Roman"/>
          <w:color w:val="000000"/>
          <w:sz w:val="26"/>
          <w:szCs w:val="26"/>
        </w:rPr>
        <w:t> годом </w:t>
      </w:r>
      <w:r w:rsidR="001D2A4E">
        <w:rPr>
          <w:rFonts w:ascii="Times New Roman" w:hAnsi="Times New Roman" w:cs="Times New Roman"/>
          <w:color w:val="000000"/>
          <w:sz w:val="26"/>
          <w:szCs w:val="26"/>
        </w:rPr>
        <w:t xml:space="preserve"> 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целом по району отмечается незначительное увеличение среднего балла </w:t>
      </w:r>
      <w:r w:rsidR="001D2A4E">
        <w:rPr>
          <w:rFonts w:ascii="Times New Roman" w:hAnsi="Times New Roman" w:cs="Times New Roman"/>
          <w:color w:val="000000"/>
          <w:sz w:val="26"/>
          <w:szCs w:val="26"/>
        </w:rPr>
        <w:t xml:space="preserve">и средней оценки. </w:t>
      </w:r>
    </w:p>
    <w:p w:rsidR="00AC2033" w:rsidRPr="003452E0" w:rsidRDefault="00AC2033" w:rsidP="001D2A4E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300B28">
        <w:rPr>
          <w:rFonts w:ascii="Times New Roman" w:eastAsia="Cambria" w:hAnsi="Times New Roman" w:cs="Times New Roman"/>
          <w:sz w:val="26"/>
          <w:szCs w:val="26"/>
        </w:rPr>
        <w:t>Руководителям МО провести анализ результатов</w:t>
      </w:r>
      <w:r>
        <w:rPr>
          <w:rFonts w:ascii="Times New Roman" w:eastAsia="Cambria" w:hAnsi="Times New Roman" w:cs="Times New Roman"/>
          <w:sz w:val="26"/>
          <w:szCs w:val="26"/>
        </w:rPr>
        <w:t xml:space="preserve"> ОГЭ в разрезе муниципалитета/</w:t>
      </w:r>
      <w:r w:rsidRPr="00300B28">
        <w:rPr>
          <w:rFonts w:ascii="Times New Roman" w:eastAsia="Cambria" w:hAnsi="Times New Roman" w:cs="Times New Roman"/>
          <w:sz w:val="26"/>
          <w:szCs w:val="26"/>
        </w:rPr>
        <w:t xml:space="preserve">образовательной организации, утвердить планы работы по повышению качества обучения </w:t>
      </w:r>
      <w:r>
        <w:rPr>
          <w:rFonts w:ascii="Times New Roman" w:eastAsia="Cambria" w:hAnsi="Times New Roman" w:cs="Times New Roman"/>
          <w:sz w:val="26"/>
          <w:szCs w:val="26"/>
        </w:rPr>
        <w:t>по математике</w:t>
      </w:r>
      <w:r w:rsidRPr="00300B28">
        <w:rPr>
          <w:rFonts w:ascii="Times New Roman" w:eastAsia="Cambria" w:hAnsi="Times New Roman" w:cs="Times New Roman"/>
          <w:sz w:val="26"/>
          <w:szCs w:val="26"/>
        </w:rPr>
        <w:t>.</w:t>
      </w:r>
    </w:p>
    <w:p w:rsidR="00AC2033" w:rsidRPr="003452E0" w:rsidRDefault="00AC2033" w:rsidP="001D2A4E">
      <w:pPr>
        <w:spacing w:after="0" w:line="240" w:lineRule="atLeast"/>
        <w:ind w:firstLine="709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3452E0">
        <w:rPr>
          <w:rFonts w:ascii="Times New Roman" w:eastAsia="Cambria" w:hAnsi="Times New Roman" w:cs="Times New Roman"/>
          <w:sz w:val="26"/>
          <w:szCs w:val="26"/>
        </w:rPr>
        <w:t xml:space="preserve">Самое серьезное внимание обратить </w:t>
      </w:r>
      <w:proofErr w:type="gramStart"/>
      <w:r w:rsidRPr="003452E0">
        <w:rPr>
          <w:rFonts w:ascii="Times New Roman" w:eastAsia="Cambria" w:hAnsi="Times New Roman" w:cs="Times New Roman"/>
          <w:sz w:val="26"/>
          <w:szCs w:val="26"/>
        </w:rPr>
        <w:t>на</w:t>
      </w:r>
      <w:proofErr w:type="gramEnd"/>
      <w:r w:rsidRPr="003452E0">
        <w:rPr>
          <w:rFonts w:ascii="Times New Roman" w:eastAsia="Cambria" w:hAnsi="Times New Roman" w:cs="Times New Roman"/>
          <w:sz w:val="26"/>
          <w:szCs w:val="26"/>
        </w:rPr>
        <w:t>:</w:t>
      </w:r>
    </w:p>
    <w:p w:rsidR="00AC2033" w:rsidRPr="003452E0" w:rsidRDefault="00AC2033" w:rsidP="001D2A4E">
      <w:pPr>
        <w:spacing w:after="0" w:line="240" w:lineRule="atLeast"/>
        <w:ind w:firstLine="709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3452E0">
        <w:rPr>
          <w:rFonts w:ascii="Times New Roman" w:eastAsia="Cambria" w:hAnsi="Times New Roman" w:cs="Times New Roman"/>
          <w:sz w:val="26"/>
          <w:szCs w:val="26"/>
        </w:rPr>
        <w:t>- изучение геометрии, начиная с 7 класса, когда начинается систематическое изучение курса</w:t>
      </w:r>
    </w:p>
    <w:p w:rsidR="00AC2033" w:rsidRPr="003452E0" w:rsidRDefault="00AC2033" w:rsidP="001D2A4E">
      <w:pPr>
        <w:spacing w:after="0" w:line="240" w:lineRule="atLeast"/>
        <w:ind w:firstLine="709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3452E0">
        <w:rPr>
          <w:rFonts w:ascii="Times New Roman" w:eastAsia="Cambria" w:hAnsi="Times New Roman" w:cs="Times New Roman"/>
          <w:sz w:val="26"/>
          <w:szCs w:val="26"/>
        </w:rPr>
        <w:t>- уделить больше внимания формированию конструктивных умений, учить строить геометрические фигуры и их комбинации</w:t>
      </w:r>
    </w:p>
    <w:p w:rsidR="00AC2033" w:rsidRPr="003452E0" w:rsidRDefault="00AC2033" w:rsidP="001D2A4E">
      <w:pPr>
        <w:spacing w:after="0" w:line="240" w:lineRule="atLeast"/>
        <w:ind w:firstLine="709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3452E0">
        <w:rPr>
          <w:rFonts w:ascii="Times New Roman" w:eastAsia="Cambria" w:hAnsi="Times New Roman" w:cs="Times New Roman"/>
          <w:sz w:val="26"/>
          <w:szCs w:val="26"/>
        </w:rPr>
        <w:t xml:space="preserve">- усилить </w:t>
      </w:r>
      <w:proofErr w:type="spellStart"/>
      <w:proofErr w:type="gramStart"/>
      <w:r w:rsidRPr="003452E0">
        <w:rPr>
          <w:rFonts w:ascii="Times New Roman" w:eastAsia="Cambria" w:hAnsi="Times New Roman" w:cs="Times New Roman"/>
          <w:sz w:val="26"/>
          <w:szCs w:val="26"/>
        </w:rPr>
        <w:t>практико-ориентированность</w:t>
      </w:r>
      <w:proofErr w:type="spellEnd"/>
      <w:proofErr w:type="gramEnd"/>
      <w:r w:rsidRPr="003452E0">
        <w:rPr>
          <w:rFonts w:ascii="Times New Roman" w:eastAsia="Cambria" w:hAnsi="Times New Roman" w:cs="Times New Roman"/>
          <w:sz w:val="26"/>
          <w:szCs w:val="26"/>
        </w:rPr>
        <w:t xml:space="preserve"> обучения математике</w:t>
      </w:r>
    </w:p>
    <w:p w:rsidR="00AC2033" w:rsidRPr="003452E0" w:rsidRDefault="00AC2033" w:rsidP="001D2A4E">
      <w:pPr>
        <w:spacing w:after="0" w:line="240" w:lineRule="atLeast"/>
        <w:ind w:firstLine="709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3452E0">
        <w:rPr>
          <w:rFonts w:ascii="Times New Roman" w:eastAsia="Cambria" w:hAnsi="Times New Roman" w:cs="Times New Roman"/>
          <w:sz w:val="26"/>
          <w:szCs w:val="26"/>
        </w:rPr>
        <w:t>- осуществлять регулярную работу по развитию и совершенствованию уровня вычислительных навыков учащихся</w:t>
      </w:r>
    </w:p>
    <w:p w:rsidR="00AC2033" w:rsidRDefault="00AC2033" w:rsidP="001D2A4E">
      <w:pPr>
        <w:spacing w:after="0" w:line="240" w:lineRule="atLeast"/>
        <w:ind w:firstLine="709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3452E0">
        <w:rPr>
          <w:rFonts w:ascii="Times New Roman" w:eastAsia="Cambria" w:hAnsi="Times New Roman" w:cs="Times New Roman"/>
          <w:sz w:val="26"/>
          <w:szCs w:val="26"/>
        </w:rPr>
        <w:t xml:space="preserve">- регулярному выполнению заданий, развивающих универсальные учебные действия (умение </w:t>
      </w:r>
      <w:proofErr w:type="gramStart"/>
      <w:r w:rsidRPr="003452E0">
        <w:rPr>
          <w:rFonts w:ascii="Times New Roman" w:eastAsia="Cambria" w:hAnsi="Times New Roman" w:cs="Times New Roman"/>
          <w:sz w:val="26"/>
          <w:szCs w:val="26"/>
        </w:rPr>
        <w:t>читать и верно понимать</w:t>
      </w:r>
      <w:proofErr w:type="gramEnd"/>
      <w:r w:rsidRPr="003452E0">
        <w:rPr>
          <w:rFonts w:ascii="Times New Roman" w:eastAsia="Cambria" w:hAnsi="Times New Roman" w:cs="Times New Roman"/>
          <w:sz w:val="26"/>
          <w:szCs w:val="26"/>
        </w:rPr>
        <w:t xml:space="preserve"> условие задачи, решать практические задачи, выполнять арифметические действия, простейшие алгебраические преобразования, дейст</w:t>
      </w:r>
      <w:r w:rsidR="001D2A4E">
        <w:rPr>
          <w:rFonts w:ascii="Times New Roman" w:eastAsia="Cambria" w:hAnsi="Times New Roman" w:cs="Times New Roman"/>
          <w:sz w:val="26"/>
          <w:szCs w:val="26"/>
        </w:rPr>
        <w:t xml:space="preserve">вия с основными функциями и </w:t>
      </w:r>
      <w:proofErr w:type="spellStart"/>
      <w:r w:rsidR="001D2A4E">
        <w:rPr>
          <w:rFonts w:ascii="Times New Roman" w:eastAsia="Cambria" w:hAnsi="Times New Roman" w:cs="Times New Roman"/>
          <w:sz w:val="26"/>
          <w:szCs w:val="26"/>
        </w:rPr>
        <w:t>т.д</w:t>
      </w:r>
      <w:proofErr w:type="spellEnd"/>
      <w:r w:rsidR="001D2A4E">
        <w:rPr>
          <w:rFonts w:ascii="Times New Roman" w:eastAsia="Cambria" w:hAnsi="Times New Roman" w:cs="Times New Roman"/>
          <w:sz w:val="26"/>
          <w:szCs w:val="26"/>
        </w:rPr>
        <w:t>).</w:t>
      </w:r>
    </w:p>
    <w:p w:rsidR="001D2A4E" w:rsidRDefault="001D2A4E" w:rsidP="001D2A4E">
      <w:pPr>
        <w:spacing w:after="0" w:line="240" w:lineRule="atLeast"/>
        <w:ind w:firstLine="709"/>
        <w:jc w:val="both"/>
        <w:rPr>
          <w:rFonts w:ascii="Times New Roman" w:eastAsia="Cambria" w:hAnsi="Times New Roman" w:cs="Times New Roman"/>
          <w:sz w:val="26"/>
          <w:szCs w:val="26"/>
        </w:rPr>
      </w:pPr>
    </w:p>
    <w:p w:rsidR="00AC2033" w:rsidRDefault="00AC2033" w:rsidP="001D2A4E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Физика</w:t>
      </w:r>
    </w:p>
    <w:p w:rsidR="00AC2033" w:rsidRPr="00965D79" w:rsidRDefault="00AC2033" w:rsidP="00AC2033">
      <w:pPr>
        <w:spacing w:after="0" w:line="240" w:lineRule="atLeast"/>
        <w:ind w:firstLine="709"/>
        <w:jc w:val="both"/>
        <w:rPr>
          <w:rFonts w:ascii="Times New Roman" w:eastAsia="Cambria" w:hAnsi="Times New Roman" w:cs="Times New Roman"/>
          <w:sz w:val="26"/>
          <w:szCs w:val="26"/>
        </w:rPr>
      </w:pPr>
    </w:p>
    <w:tbl>
      <w:tblPr>
        <w:tblStyle w:val="a5"/>
        <w:tblW w:w="10064" w:type="dxa"/>
        <w:tblInd w:w="108" w:type="dxa"/>
        <w:tblLayout w:type="fixed"/>
        <w:tblLook w:val="04A0"/>
      </w:tblPr>
      <w:tblGrid>
        <w:gridCol w:w="851"/>
        <w:gridCol w:w="2124"/>
        <w:gridCol w:w="994"/>
        <w:gridCol w:w="744"/>
        <w:gridCol w:w="1098"/>
        <w:gridCol w:w="1133"/>
        <w:gridCol w:w="1138"/>
        <w:gridCol w:w="990"/>
        <w:gridCol w:w="992"/>
      </w:tblGrid>
      <w:tr w:rsidR="00AC2033" w:rsidRPr="00FF309C" w:rsidTr="000A7A1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3" w:rsidRPr="00FF309C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3" w:rsidRPr="00FF309C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Всего сдавали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«2»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AC2033" w:rsidP="00040BCA">
            <w:pPr>
              <w:jc w:val="center"/>
              <w:rPr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«3»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AC2033" w:rsidP="00040BCA">
            <w:pPr>
              <w:jc w:val="center"/>
              <w:rPr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«4»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AC2033" w:rsidP="00040BCA">
            <w:pPr>
              <w:jc w:val="center"/>
              <w:rPr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«5»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оценка</w:t>
            </w:r>
          </w:p>
        </w:tc>
      </w:tr>
      <w:tr w:rsidR="00AC2033" w:rsidRPr="00FF309C" w:rsidTr="000A7A1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3" w:rsidRPr="00FF309C" w:rsidRDefault="00AC2033" w:rsidP="00040BCA">
            <w:pPr>
              <w:pStyle w:val="ac"/>
              <w:numPr>
                <w:ilvl w:val="0"/>
                <w:numId w:val="17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 xml:space="preserve">Туринская </w:t>
            </w:r>
          </w:p>
          <w:p w:rsidR="00AC2033" w:rsidRPr="00FF309C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8337F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8337F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8337F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8337F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8337F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8337F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8337F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2033" w:rsidRPr="00FF309C" w:rsidTr="000A7A1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3" w:rsidRPr="00FF309C" w:rsidRDefault="00AC2033" w:rsidP="00040BCA">
            <w:pPr>
              <w:pStyle w:val="ac"/>
              <w:numPr>
                <w:ilvl w:val="0"/>
                <w:numId w:val="17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 xml:space="preserve">Туринская </w:t>
            </w:r>
          </w:p>
          <w:p w:rsidR="00AC2033" w:rsidRPr="00FF309C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СШ-И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8337F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8337F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8337F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8337F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8337F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8337F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8337F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C2033" w:rsidRPr="00FF309C" w:rsidTr="000A7A1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033" w:rsidRPr="00FF309C" w:rsidRDefault="00AC2033" w:rsidP="00040BCA">
            <w:pPr>
              <w:pStyle w:val="ac"/>
              <w:numPr>
                <w:ilvl w:val="0"/>
                <w:numId w:val="17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FF309C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 xml:space="preserve">Ванаварская </w:t>
            </w:r>
          </w:p>
          <w:p w:rsidR="00AC2033" w:rsidRPr="00FF309C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FF309C" w:rsidRDefault="008337F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FF309C" w:rsidRDefault="008337F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FF309C" w:rsidRDefault="008337F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FF309C" w:rsidRDefault="008337F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FF309C" w:rsidRDefault="008337F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FF309C" w:rsidRDefault="008337F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FF309C" w:rsidRDefault="008337F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4,14</w:t>
            </w:r>
          </w:p>
        </w:tc>
      </w:tr>
      <w:tr w:rsidR="00AC2033" w:rsidRPr="00FF309C" w:rsidTr="000A7A1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3" w:rsidRPr="00FF309C" w:rsidRDefault="00AC2033" w:rsidP="00040BCA">
            <w:pPr>
              <w:pStyle w:val="ac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AC2033" w:rsidP="00040BCA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району: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Default="008337F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0A7A1C" w:rsidRPr="00F974E1" w:rsidRDefault="000A7A1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5,63%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FF309C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Default="008337F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C2033" w:rsidRPr="00FF309C" w:rsidRDefault="008337F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16,67</w:t>
            </w:r>
            <w:r w:rsidR="00AC203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Default="008337F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AC2033" w:rsidRPr="00FF309C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337FC">
              <w:rPr>
                <w:rFonts w:ascii="Times New Roman" w:hAnsi="Times New Roman" w:cs="Times New Roman"/>
                <w:b/>
                <w:sz w:val="24"/>
                <w:szCs w:val="24"/>
              </w:rPr>
              <w:t>6,66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Default="008337F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8337FC" w:rsidRPr="00FF309C" w:rsidRDefault="008337F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16,67%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3" w:rsidRPr="00FF309C" w:rsidRDefault="00AC2033" w:rsidP="008337F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</w:t>
            </w:r>
            <w:r w:rsidR="008337FC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3" w:rsidRPr="00FF309C" w:rsidRDefault="00AC2033" w:rsidP="008337F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8337FC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</w:tr>
    </w:tbl>
    <w:p w:rsidR="00AC2033" w:rsidRDefault="00AC2033" w:rsidP="00AC2033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8337FC" w:rsidRDefault="00AC2033" w:rsidP="00AC2033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>Средний балл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по району </w:t>
      </w: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– 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>22,</w:t>
      </w:r>
      <w:r w:rsidR="008337FC">
        <w:rPr>
          <w:rFonts w:ascii="Times New Roman" w:eastAsia="Cambria" w:hAnsi="Times New Roman" w:cs="Times New Roman"/>
          <w:b/>
          <w:sz w:val="24"/>
          <w:szCs w:val="24"/>
          <w:u w:val="single"/>
        </w:rPr>
        <w:t>76</w:t>
      </w: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</w:t>
      </w:r>
    </w:p>
    <w:p w:rsidR="00AC2033" w:rsidRDefault="008337FC" w:rsidP="00AC2033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>С</w:t>
      </w:r>
      <w:r w:rsidR="00AC2033"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>редняя оценка</w:t>
      </w:r>
      <w:r w:rsidR="00AC2033"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по району  – 3,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>71</w:t>
      </w:r>
    </w:p>
    <w:p w:rsidR="00AC2033" w:rsidRDefault="00AC2033" w:rsidP="00AC2033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</w:p>
    <w:p w:rsidR="00AC2033" w:rsidRDefault="00AC2033" w:rsidP="00AC2033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</w:p>
    <w:p w:rsidR="00AC2033" w:rsidRDefault="00AC2033" w:rsidP="00AC2033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  <w:r w:rsidRPr="00E01933">
        <w:rPr>
          <w:rFonts w:ascii="Times New Roman" w:eastAsia="Cambria" w:hAnsi="Times New Roman" w:cs="Times New Roman"/>
          <w:b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6153150" cy="3829050"/>
            <wp:effectExtent l="0" t="0" r="0" b="0"/>
            <wp:docPr id="1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C2033" w:rsidRDefault="00AC2033" w:rsidP="00AC2033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</w:p>
    <w:p w:rsidR="00AC2033" w:rsidRDefault="00AC2033" w:rsidP="00AC2033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</w:p>
    <w:p w:rsidR="003E2930" w:rsidRDefault="003E2930" w:rsidP="00AC2033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E2930" w:rsidRDefault="003E2930" w:rsidP="00AC2033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E2930" w:rsidRDefault="003E2930" w:rsidP="00AC2033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E2930" w:rsidRDefault="003E2930" w:rsidP="00AC2033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AC2033" w:rsidRPr="004C26FB" w:rsidRDefault="00AC2033" w:rsidP="00AC2033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Химия</w:t>
      </w:r>
    </w:p>
    <w:tbl>
      <w:tblPr>
        <w:tblStyle w:val="a5"/>
        <w:tblW w:w="9923" w:type="dxa"/>
        <w:tblInd w:w="108" w:type="dxa"/>
        <w:tblLayout w:type="fixed"/>
        <w:tblLook w:val="04A0"/>
      </w:tblPr>
      <w:tblGrid>
        <w:gridCol w:w="851"/>
        <w:gridCol w:w="2124"/>
        <w:gridCol w:w="994"/>
        <w:gridCol w:w="744"/>
        <w:gridCol w:w="1098"/>
        <w:gridCol w:w="1133"/>
        <w:gridCol w:w="1138"/>
        <w:gridCol w:w="990"/>
        <w:gridCol w:w="851"/>
      </w:tblGrid>
      <w:tr w:rsidR="00AC2033" w:rsidRPr="00FF309C" w:rsidTr="00957B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3" w:rsidRPr="00FF309C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3" w:rsidRPr="00FF309C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Всего сдавали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«2»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AC2033" w:rsidP="00040BCA">
            <w:pPr>
              <w:jc w:val="center"/>
              <w:rPr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«3»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AC2033" w:rsidP="00040BCA">
            <w:pPr>
              <w:jc w:val="center"/>
              <w:rPr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«4»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AC2033" w:rsidP="00040BCA">
            <w:pPr>
              <w:jc w:val="center"/>
              <w:rPr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«5»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оценка</w:t>
            </w:r>
          </w:p>
        </w:tc>
      </w:tr>
      <w:tr w:rsidR="00AC2033" w:rsidRPr="00FF309C" w:rsidTr="00957B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3" w:rsidRPr="00FF309C" w:rsidRDefault="00AC2033" w:rsidP="00040BCA">
            <w:pPr>
              <w:pStyle w:val="ac"/>
              <w:numPr>
                <w:ilvl w:val="0"/>
                <w:numId w:val="24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 xml:space="preserve">Ванаварская </w:t>
            </w:r>
          </w:p>
          <w:p w:rsidR="00AC2033" w:rsidRPr="00FF309C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A1176E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CD1990" w:rsidRDefault="00A1176E" w:rsidP="00040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A1176E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A1176E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A1176E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A1176E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A1176E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C2033" w:rsidRPr="00FF309C" w:rsidTr="00957B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3" w:rsidRPr="00FF309C" w:rsidRDefault="00AC2033" w:rsidP="00040BCA">
            <w:pPr>
              <w:pStyle w:val="ac"/>
              <w:numPr>
                <w:ilvl w:val="0"/>
                <w:numId w:val="24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 xml:space="preserve">Байкитская </w:t>
            </w:r>
          </w:p>
          <w:p w:rsidR="00AC2033" w:rsidRPr="00FF309C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A1176E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CD1990" w:rsidRDefault="00A1176E" w:rsidP="00040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A1176E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A1176E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A1176E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A1176E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A1176E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E2930" w:rsidRPr="00FF309C" w:rsidTr="00957B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30" w:rsidRPr="00FF309C" w:rsidRDefault="003E2930" w:rsidP="00040BCA">
            <w:pPr>
              <w:pStyle w:val="ac"/>
              <w:numPr>
                <w:ilvl w:val="0"/>
                <w:numId w:val="24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930" w:rsidRPr="00FF309C" w:rsidRDefault="003E2930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Суриндинская ОШ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930" w:rsidRPr="00FF309C" w:rsidRDefault="00A1176E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930" w:rsidRPr="00CD1990" w:rsidRDefault="00A1176E" w:rsidP="00040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930" w:rsidRPr="00FF309C" w:rsidRDefault="00A1176E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930" w:rsidRPr="00FF309C" w:rsidRDefault="00A1176E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930" w:rsidRPr="00FF309C" w:rsidRDefault="00A1176E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930" w:rsidRPr="00FF309C" w:rsidRDefault="00A1176E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930" w:rsidRPr="00FF309C" w:rsidRDefault="00A1176E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3E2930" w:rsidRPr="00FF309C" w:rsidTr="00957B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30" w:rsidRPr="00FF309C" w:rsidRDefault="003E2930" w:rsidP="00040BCA">
            <w:pPr>
              <w:pStyle w:val="ac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30" w:rsidRDefault="003E2930" w:rsidP="00040BCA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району:</w:t>
            </w:r>
          </w:p>
          <w:p w:rsidR="003E2930" w:rsidRPr="00FF309C" w:rsidRDefault="003E2930" w:rsidP="00040BCA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2930" w:rsidRDefault="003E2930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117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957B2F" w:rsidRPr="00F974E1" w:rsidRDefault="00957B2F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4,69%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30" w:rsidRPr="00FF309C" w:rsidRDefault="003E2930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30" w:rsidRDefault="00A1176E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3E2930" w:rsidRPr="00FF309C" w:rsidRDefault="00E85527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3E293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30" w:rsidRDefault="00E85527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3E2930" w:rsidRPr="00FF309C" w:rsidRDefault="00E85527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3E293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30" w:rsidRDefault="00E85527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E2930" w:rsidRPr="00FF309C" w:rsidRDefault="00E85527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3E293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30" w:rsidRPr="00FF309C" w:rsidRDefault="00E85527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30" w:rsidRPr="00FF309C" w:rsidRDefault="003E2930" w:rsidP="00E8552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E85527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</w:tr>
    </w:tbl>
    <w:p w:rsidR="00AC2033" w:rsidRDefault="00AC2033" w:rsidP="00AC2033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</w:p>
    <w:p w:rsidR="000A7A1C" w:rsidRDefault="000A7A1C" w:rsidP="00AC2033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</w:p>
    <w:p w:rsidR="00E85527" w:rsidRDefault="00AC2033" w:rsidP="00AC2033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>Средний балл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по району </w:t>
      </w: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– </w:t>
      </w:r>
      <w:r w:rsidR="00E85527">
        <w:rPr>
          <w:rFonts w:ascii="Times New Roman" w:eastAsia="Cambria" w:hAnsi="Times New Roman" w:cs="Times New Roman"/>
          <w:b/>
          <w:sz w:val="24"/>
          <w:szCs w:val="24"/>
          <w:u w:val="single"/>
        </w:rPr>
        <w:t>23</w:t>
      </w: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</w:t>
      </w:r>
    </w:p>
    <w:p w:rsidR="00AC2033" w:rsidRDefault="00E85527" w:rsidP="00AC2033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>С</w:t>
      </w:r>
      <w:r w:rsidR="00AC2033"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>редняя оценка</w:t>
      </w:r>
      <w:r w:rsidR="00AC2033"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по району  – 3,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>75</w:t>
      </w:r>
    </w:p>
    <w:p w:rsidR="00AC2033" w:rsidRDefault="00AC2033" w:rsidP="00AC2033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</w:p>
    <w:p w:rsidR="00AC2033" w:rsidRPr="000C0CD3" w:rsidRDefault="00653D4C" w:rsidP="00AC2033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  <w:r w:rsidRPr="00653D4C">
        <w:rPr>
          <w:rFonts w:ascii="Times New Roman" w:eastAsia="Cambria" w:hAnsi="Times New Roman" w:cs="Times New Roman"/>
          <w:b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6153150" cy="3276600"/>
            <wp:effectExtent l="0" t="0" r="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C2033" w:rsidRDefault="00AC2033" w:rsidP="00AC2033">
      <w:pPr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653D4C" w:rsidRDefault="00653D4C" w:rsidP="00AC2033">
      <w:pPr>
        <w:rPr>
          <w:rFonts w:ascii="Times New Roman" w:hAnsi="Times New Roman" w:cs="Times New Roman"/>
          <w:sz w:val="26"/>
          <w:szCs w:val="26"/>
        </w:rPr>
      </w:pPr>
    </w:p>
    <w:p w:rsidR="000A7A1C" w:rsidRDefault="000A7A1C" w:rsidP="00AC2033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A7A1C" w:rsidRDefault="000A7A1C" w:rsidP="00AC2033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A7A1C" w:rsidRDefault="000A7A1C" w:rsidP="00AC2033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A7A1C" w:rsidRDefault="000A7A1C" w:rsidP="00AC2033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A7A1C" w:rsidRDefault="000A7A1C" w:rsidP="00AC2033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D2A4E" w:rsidRDefault="001D2A4E" w:rsidP="00AC2033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AC2033" w:rsidRPr="00FF309C" w:rsidRDefault="00AC2033" w:rsidP="00AC2033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Обществознание</w:t>
      </w:r>
    </w:p>
    <w:tbl>
      <w:tblPr>
        <w:tblStyle w:val="a5"/>
        <w:tblW w:w="10320" w:type="dxa"/>
        <w:tblInd w:w="108" w:type="dxa"/>
        <w:tblLayout w:type="fixed"/>
        <w:tblLook w:val="04A0"/>
      </w:tblPr>
      <w:tblGrid>
        <w:gridCol w:w="851"/>
        <w:gridCol w:w="2127"/>
        <w:gridCol w:w="709"/>
        <w:gridCol w:w="993"/>
        <w:gridCol w:w="1100"/>
        <w:gridCol w:w="1135"/>
        <w:gridCol w:w="1135"/>
        <w:gridCol w:w="1135"/>
        <w:gridCol w:w="1135"/>
      </w:tblGrid>
      <w:tr w:rsidR="00AC2033" w:rsidRPr="00E7294D" w:rsidTr="00040BCA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3" w:rsidRPr="00E7294D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3" w:rsidRPr="00E7294D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Всего сдавали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«2»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AC2033" w:rsidP="00040BCA">
            <w:pPr>
              <w:jc w:val="center"/>
              <w:rPr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«3»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AC2033" w:rsidP="00040BCA">
            <w:pPr>
              <w:jc w:val="center"/>
              <w:rPr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«4»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AC2033" w:rsidP="00040BCA">
            <w:pPr>
              <w:jc w:val="center"/>
              <w:rPr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«5»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оценка</w:t>
            </w:r>
          </w:p>
        </w:tc>
      </w:tr>
      <w:tr w:rsidR="00AC2033" w:rsidRPr="00E7294D" w:rsidTr="00040B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3" w:rsidRPr="00E7294D" w:rsidRDefault="00AC2033" w:rsidP="00040BCA">
            <w:pPr>
              <w:pStyle w:val="ac"/>
              <w:numPr>
                <w:ilvl w:val="0"/>
                <w:numId w:val="22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315FA" w:rsidRPr="00E7294D" w:rsidRDefault="003315FA" w:rsidP="003315F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Туринская СШ</w:t>
            </w:r>
          </w:p>
          <w:p w:rsidR="00AC2033" w:rsidRPr="00E7294D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3315FA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69325E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69325E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69325E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69325E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69325E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69325E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3315FA" w:rsidRPr="00E7294D" w:rsidTr="00040B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5FA" w:rsidRPr="00E7294D" w:rsidRDefault="003315FA" w:rsidP="00040BCA">
            <w:pPr>
              <w:pStyle w:val="ac"/>
              <w:numPr>
                <w:ilvl w:val="0"/>
                <w:numId w:val="22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315FA" w:rsidRPr="00E7294D" w:rsidRDefault="003315FA" w:rsidP="003315F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Туринская </w:t>
            </w:r>
          </w:p>
          <w:p w:rsidR="003315FA" w:rsidRPr="00E7294D" w:rsidRDefault="003315FA" w:rsidP="003315F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СШ-И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315FA" w:rsidRPr="00E7294D" w:rsidRDefault="006728A4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315FA" w:rsidRPr="00E7294D" w:rsidRDefault="006728A4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315FA" w:rsidRPr="00E7294D" w:rsidRDefault="006728A4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315FA" w:rsidRPr="00E7294D" w:rsidRDefault="006728A4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315FA" w:rsidRPr="00E7294D" w:rsidRDefault="006728A4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315FA" w:rsidRPr="00E7294D" w:rsidRDefault="006728A4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  <w:r w:rsidR="007847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315FA" w:rsidRPr="00E7294D" w:rsidRDefault="006728A4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AC2033" w:rsidRPr="00E7294D" w:rsidTr="00040B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3" w:rsidRPr="00E7294D" w:rsidRDefault="00AC2033" w:rsidP="00040BCA">
            <w:pPr>
              <w:pStyle w:val="ac"/>
              <w:numPr>
                <w:ilvl w:val="0"/>
                <w:numId w:val="22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FA" w:rsidRPr="00E7294D" w:rsidRDefault="003315FA" w:rsidP="003315F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Ессейская СШ</w:t>
            </w:r>
          </w:p>
          <w:p w:rsidR="00AC2033" w:rsidRPr="00E7294D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C70615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C70615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C70615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C70615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C70615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C70615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C70615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3,19</w:t>
            </w:r>
          </w:p>
        </w:tc>
      </w:tr>
      <w:tr w:rsidR="003315FA" w:rsidRPr="00E7294D" w:rsidTr="00040B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FA" w:rsidRPr="00E7294D" w:rsidRDefault="003315FA" w:rsidP="00040BCA">
            <w:pPr>
              <w:pStyle w:val="ac"/>
              <w:numPr>
                <w:ilvl w:val="0"/>
                <w:numId w:val="22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FA" w:rsidRPr="00E7294D" w:rsidRDefault="003315FA" w:rsidP="003315F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Нидымская </w:t>
            </w:r>
          </w:p>
          <w:p w:rsidR="003315FA" w:rsidRPr="00E7294D" w:rsidRDefault="003315FA" w:rsidP="003315F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ОШ-ДС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FA" w:rsidRPr="00E7294D" w:rsidRDefault="00C5439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FA" w:rsidRPr="00E7294D" w:rsidRDefault="00C5439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FA" w:rsidRPr="00E7294D" w:rsidRDefault="00C5439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FA" w:rsidRPr="00E7294D" w:rsidRDefault="00C5439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FA" w:rsidRPr="00E7294D" w:rsidRDefault="00C5439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FA" w:rsidRPr="00E7294D" w:rsidRDefault="00C5439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FA" w:rsidRPr="00E7294D" w:rsidRDefault="00C5439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2033" w:rsidRPr="00E7294D" w:rsidTr="00040B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3" w:rsidRPr="00E7294D" w:rsidRDefault="00AC2033" w:rsidP="00040BCA">
            <w:pPr>
              <w:pStyle w:val="ac"/>
              <w:numPr>
                <w:ilvl w:val="0"/>
                <w:numId w:val="22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3315FA" w:rsidP="003315F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Тутончанская СШ-ДС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4D46B9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4D46B9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4D46B9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4D46B9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4D46B9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4D46B9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4D46B9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2033" w:rsidRPr="00E7294D" w:rsidTr="00040B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3" w:rsidRPr="00E7294D" w:rsidRDefault="00AC2033" w:rsidP="00040BCA">
            <w:pPr>
              <w:pStyle w:val="ac"/>
              <w:numPr>
                <w:ilvl w:val="0"/>
                <w:numId w:val="22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FA" w:rsidRPr="00E7294D" w:rsidRDefault="003315FA" w:rsidP="003315F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Байкитская </w:t>
            </w:r>
          </w:p>
          <w:p w:rsidR="00AC2033" w:rsidRPr="00E7294D" w:rsidRDefault="003315FA" w:rsidP="003315F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59289F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CE76CA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603D11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603D11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603D11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107CE" w:rsidRDefault="00B55DB0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603D11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3,23</w:t>
            </w:r>
          </w:p>
        </w:tc>
      </w:tr>
      <w:tr w:rsidR="00AC2033" w:rsidRPr="00E7294D" w:rsidTr="00040B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3" w:rsidRPr="00E7294D" w:rsidRDefault="00AC2033" w:rsidP="00040BCA">
            <w:pPr>
              <w:pStyle w:val="ac"/>
              <w:numPr>
                <w:ilvl w:val="0"/>
                <w:numId w:val="22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FA" w:rsidRPr="00E7294D" w:rsidRDefault="003315FA" w:rsidP="003315F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Ванаварская </w:t>
            </w:r>
          </w:p>
          <w:p w:rsidR="00AC2033" w:rsidRPr="00E7294D" w:rsidRDefault="003315FA" w:rsidP="003315F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D54F0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D54F0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D54F0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D54F0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D54F0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D54F0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D54F0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3,41</w:t>
            </w:r>
          </w:p>
        </w:tc>
      </w:tr>
      <w:tr w:rsidR="00AC2033" w:rsidRPr="00E7294D" w:rsidTr="0078472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3" w:rsidRPr="00E7294D" w:rsidRDefault="00AC2033" w:rsidP="00040BCA">
            <w:pPr>
              <w:pStyle w:val="ac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AC2033" w:rsidP="00040BCA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району: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009CA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  <w:p w:rsidR="00AC2033" w:rsidRPr="00E7294D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Default="001009CA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  <w:p w:rsidR="00AC2033" w:rsidRPr="00E7294D" w:rsidRDefault="001009CA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74,64</w:t>
            </w:r>
            <w:r w:rsidR="00AC203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  <w:p w:rsidR="00AC2033" w:rsidRPr="00E7294D" w:rsidRDefault="001009CA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25,36</w:t>
            </w:r>
            <w:r w:rsidR="00AC203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033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033" w:rsidRPr="00E7294D" w:rsidRDefault="00784729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033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033" w:rsidRPr="00E7294D" w:rsidRDefault="00784729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3,1</w:t>
            </w:r>
            <w:r w:rsidR="00AC203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AC2033" w:rsidRDefault="00AC2033" w:rsidP="00AC2033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315FA" w:rsidRDefault="003315FA" w:rsidP="00AC2033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</w:p>
    <w:p w:rsidR="00784729" w:rsidRDefault="00AC2033" w:rsidP="00557AA4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>Средний балл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по району </w:t>
      </w: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– </w:t>
      </w:r>
      <w:r w:rsidR="00784729">
        <w:rPr>
          <w:rFonts w:ascii="Times New Roman" w:eastAsia="Cambria" w:hAnsi="Times New Roman" w:cs="Times New Roman"/>
          <w:b/>
          <w:sz w:val="24"/>
          <w:szCs w:val="24"/>
          <w:u w:val="single"/>
        </w:rPr>
        <w:t>19,70</w:t>
      </w:r>
    </w:p>
    <w:p w:rsidR="00AC2033" w:rsidRPr="00E119E9" w:rsidRDefault="00AC2033" w:rsidP="00557AA4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>средняя оценка</w:t>
      </w:r>
      <w:r w:rsidR="00784729"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по району  – 3,1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>8</w:t>
      </w:r>
    </w:p>
    <w:p w:rsidR="00AC2033" w:rsidRDefault="00AC2033" w:rsidP="00AC2033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AC2033" w:rsidRPr="001D2A4E" w:rsidRDefault="00AC2033" w:rsidP="001D2A4E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813106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153150" cy="4095750"/>
            <wp:effectExtent l="0" t="0" r="0" b="0"/>
            <wp:docPr id="1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300B2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По результатам сдачи ОГЭ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по обществознанию </w:t>
      </w:r>
      <w:r w:rsidR="001D2A4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в 2025 году в сравнении с </w:t>
      </w:r>
      <w:r w:rsidR="001D2A4E"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>2024</w:t>
      </w:r>
      <w:r w:rsidRPr="00300B28">
        <w:rPr>
          <w:rFonts w:ascii="Times New Roman" w:eastAsia="Calibri" w:hAnsi="Times New Roman" w:cs="Times New Roman"/>
          <w:color w:val="000000"/>
          <w:sz w:val="26"/>
          <w:szCs w:val="26"/>
        </w:rPr>
        <w:t> годом </w:t>
      </w:r>
      <w:r w:rsidR="001D2A4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наблюдается снижение уровня усвоения программного материала по обществознанию. </w:t>
      </w:r>
      <w:r w:rsidR="001D2A4E">
        <w:rPr>
          <w:rFonts w:ascii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hAnsi="Times New Roman" w:cs="Times New Roman"/>
          <w:color w:val="000000"/>
          <w:sz w:val="26"/>
          <w:szCs w:val="26"/>
        </w:rPr>
        <w:t>редний б</w:t>
      </w:r>
      <w:r w:rsidR="001D2A4E">
        <w:rPr>
          <w:rFonts w:ascii="Times New Roman" w:hAnsi="Times New Roman" w:cs="Times New Roman"/>
          <w:color w:val="000000"/>
          <w:sz w:val="26"/>
          <w:szCs w:val="26"/>
        </w:rPr>
        <w:t>алл по району уменьшился на 1,91</w:t>
      </w:r>
      <w:r>
        <w:rPr>
          <w:rFonts w:ascii="Times New Roman" w:hAnsi="Times New Roman" w:cs="Times New Roman"/>
          <w:color w:val="000000"/>
          <w:sz w:val="26"/>
          <w:szCs w:val="26"/>
        </w:rPr>
        <w:t>; с</w:t>
      </w:r>
      <w:r w:rsidR="001D2A4E">
        <w:rPr>
          <w:rFonts w:ascii="Times New Roman" w:hAnsi="Times New Roman" w:cs="Times New Roman"/>
          <w:color w:val="000000"/>
          <w:sz w:val="26"/>
          <w:szCs w:val="26"/>
        </w:rPr>
        <w:t>редняя оценка уменьшилась на 0,1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6.  </w:t>
      </w:r>
    </w:p>
    <w:p w:rsidR="00AC2033" w:rsidRDefault="00AC2033" w:rsidP="00AC2033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AC2033" w:rsidRDefault="00AC2033" w:rsidP="00AC2033">
      <w:pPr>
        <w:rPr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Биология</w:t>
      </w:r>
    </w:p>
    <w:tbl>
      <w:tblPr>
        <w:tblStyle w:val="a5"/>
        <w:tblW w:w="10200" w:type="dxa"/>
        <w:tblInd w:w="108" w:type="dxa"/>
        <w:tblLayout w:type="fixed"/>
        <w:tblLook w:val="04A0"/>
      </w:tblPr>
      <w:tblGrid>
        <w:gridCol w:w="851"/>
        <w:gridCol w:w="2124"/>
        <w:gridCol w:w="709"/>
        <w:gridCol w:w="744"/>
        <w:gridCol w:w="1098"/>
        <w:gridCol w:w="1133"/>
        <w:gridCol w:w="1275"/>
        <w:gridCol w:w="1133"/>
        <w:gridCol w:w="1133"/>
      </w:tblGrid>
      <w:tr w:rsidR="00AC2033" w:rsidRPr="00E7294D" w:rsidTr="00040B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3" w:rsidRPr="00E7294D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3" w:rsidRPr="00E7294D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Всего сдавали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«2»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AC2033" w:rsidP="00040BCA">
            <w:pPr>
              <w:jc w:val="center"/>
              <w:rPr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«3»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AC2033" w:rsidP="00040BCA">
            <w:pPr>
              <w:jc w:val="center"/>
              <w:rPr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«4»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AC2033" w:rsidP="00040BCA">
            <w:pPr>
              <w:jc w:val="center"/>
              <w:rPr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«5»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оценка</w:t>
            </w:r>
          </w:p>
        </w:tc>
      </w:tr>
      <w:tr w:rsidR="00AC2033" w:rsidRPr="00E7294D" w:rsidTr="00040B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3" w:rsidRPr="00E7294D" w:rsidRDefault="00AC2033" w:rsidP="00040BCA">
            <w:pPr>
              <w:pStyle w:val="ac"/>
              <w:numPr>
                <w:ilvl w:val="0"/>
                <w:numId w:val="18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Туринская </w:t>
            </w:r>
          </w:p>
          <w:p w:rsidR="00AC2033" w:rsidRPr="00E7294D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794A88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794A88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794A88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794A88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794A88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D5231F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D5231F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3,56</w:t>
            </w:r>
          </w:p>
        </w:tc>
      </w:tr>
      <w:tr w:rsidR="00AC2033" w:rsidRPr="00E7294D" w:rsidTr="00040B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3" w:rsidRPr="00E7294D" w:rsidRDefault="00AC2033" w:rsidP="00040BCA">
            <w:pPr>
              <w:pStyle w:val="ac"/>
              <w:numPr>
                <w:ilvl w:val="0"/>
                <w:numId w:val="18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Туринская </w:t>
            </w:r>
          </w:p>
          <w:p w:rsidR="00AC2033" w:rsidRPr="00E7294D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СШ-И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794A88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D5231F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D5231F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C975D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D5231F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D5231F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D5231F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AC2033" w:rsidRPr="00E7294D" w:rsidTr="00040B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3" w:rsidRPr="00E7294D" w:rsidRDefault="00AC2033" w:rsidP="00040BCA">
            <w:pPr>
              <w:pStyle w:val="ac"/>
              <w:numPr>
                <w:ilvl w:val="0"/>
                <w:numId w:val="18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794A88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Тутончанская СШ-ДС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Default="00794A88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Default="00C975D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Default="00C975D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Default="00C975D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Default="00C975D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C975D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C975D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C2033" w:rsidRPr="00E7294D" w:rsidTr="00040B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3" w:rsidRPr="00E7294D" w:rsidRDefault="00AC2033" w:rsidP="00040BCA">
            <w:pPr>
              <w:pStyle w:val="ac"/>
              <w:numPr>
                <w:ilvl w:val="0"/>
                <w:numId w:val="18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Ванаварская </w:t>
            </w:r>
          </w:p>
          <w:p w:rsidR="00AC2033" w:rsidRPr="00E7294D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794A88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BE0C20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BE0C20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BE0C20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BE0C20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201DE2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201DE2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3,83</w:t>
            </w:r>
          </w:p>
        </w:tc>
      </w:tr>
      <w:tr w:rsidR="00AC2033" w:rsidRPr="00E7294D" w:rsidTr="00040B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3" w:rsidRPr="00E7294D" w:rsidRDefault="00AC2033" w:rsidP="00040BCA">
            <w:pPr>
              <w:pStyle w:val="ac"/>
              <w:numPr>
                <w:ilvl w:val="0"/>
                <w:numId w:val="18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3" w:rsidRPr="00E7294D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Байкитская </w:t>
            </w:r>
          </w:p>
          <w:p w:rsidR="00AC2033" w:rsidRPr="00E7294D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794A88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4A493D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4A493D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4A493D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4A493D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4A493D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4A493D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3,57</w:t>
            </w:r>
          </w:p>
        </w:tc>
      </w:tr>
      <w:tr w:rsidR="00AC2033" w:rsidRPr="00E7294D" w:rsidTr="00DC4E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3" w:rsidRPr="00E7294D" w:rsidRDefault="00AC2033" w:rsidP="00040BCA">
            <w:pPr>
              <w:pStyle w:val="ac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AC2033" w:rsidP="00040BCA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району: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52F4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Default="00452F4D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  <w:p w:rsidR="00AC2033" w:rsidRPr="00E7294D" w:rsidRDefault="00452F4D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38,6</w:t>
            </w:r>
            <w:r w:rsidR="00AC203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Default="00452F4D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  <w:p w:rsidR="00AC2033" w:rsidRPr="00E7294D" w:rsidRDefault="00452F4D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56,14</w:t>
            </w:r>
            <w:r w:rsidR="00AC203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Default="00452F4D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AC2033" w:rsidRPr="00E7294D" w:rsidRDefault="003D692D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5,26%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033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033" w:rsidRPr="00E7294D" w:rsidRDefault="00BC0B6E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="00AC203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033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033" w:rsidRPr="00BC0B6E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  <w:r w:rsidR="00BC0B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</w:tr>
    </w:tbl>
    <w:p w:rsidR="00AC2033" w:rsidRDefault="00AC2033" w:rsidP="00AC2033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BC0B6E" w:rsidRPr="00BC0B6E" w:rsidRDefault="00AC2033" w:rsidP="00AC2033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  <w:lang w:val="en-US"/>
        </w:rPr>
      </w:pP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>Средний балл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по району </w:t>
      </w: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– </w:t>
      </w:r>
      <w:r w:rsidR="00BC0B6E">
        <w:rPr>
          <w:rFonts w:ascii="Times New Roman" w:eastAsia="Cambria" w:hAnsi="Times New Roman" w:cs="Times New Roman"/>
          <w:b/>
          <w:sz w:val="24"/>
          <w:szCs w:val="24"/>
          <w:u w:val="single"/>
        </w:rPr>
        <w:t>27,</w:t>
      </w:r>
      <w:r w:rsidR="00BC0B6E" w:rsidRPr="00BC0B6E">
        <w:rPr>
          <w:rFonts w:ascii="Times New Roman" w:eastAsia="Cambria" w:hAnsi="Times New Roman" w:cs="Times New Roman"/>
          <w:b/>
          <w:sz w:val="24"/>
          <w:szCs w:val="24"/>
          <w:u w:val="single"/>
        </w:rPr>
        <w:t>8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>7</w:t>
      </w:r>
    </w:p>
    <w:p w:rsidR="00AC2033" w:rsidRPr="00BC0B6E" w:rsidRDefault="00AC2033" w:rsidP="00AC2033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  <w:lang w:val="en-US"/>
        </w:rPr>
      </w:pP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>средняя оценка</w:t>
      </w:r>
      <w:r w:rsidR="00BC0B6E"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по району  – 3,6</w:t>
      </w:r>
      <w:r w:rsidR="00BC0B6E">
        <w:rPr>
          <w:rFonts w:ascii="Times New Roman" w:eastAsia="Cambria" w:hAnsi="Times New Roman" w:cs="Times New Roman"/>
          <w:b/>
          <w:sz w:val="24"/>
          <w:szCs w:val="24"/>
          <w:u w:val="single"/>
          <w:lang w:val="en-US"/>
        </w:rPr>
        <w:t>9</w:t>
      </w:r>
    </w:p>
    <w:p w:rsidR="00AC2033" w:rsidRDefault="00AC2033" w:rsidP="00AC2033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C2033" w:rsidRDefault="00AC2033" w:rsidP="00AC2033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C2033" w:rsidRDefault="00AC2033" w:rsidP="00AC2033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53B09">
        <w:rPr>
          <w:rFonts w:ascii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6153150" cy="3695700"/>
            <wp:effectExtent l="0" t="0" r="0" b="0"/>
            <wp:docPr id="1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C2033" w:rsidRDefault="00AC2033" w:rsidP="00AC2033">
      <w:pPr>
        <w:rPr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Информатика</w:t>
      </w:r>
    </w:p>
    <w:tbl>
      <w:tblPr>
        <w:tblStyle w:val="a5"/>
        <w:tblW w:w="10200" w:type="dxa"/>
        <w:tblInd w:w="108" w:type="dxa"/>
        <w:tblLayout w:type="fixed"/>
        <w:tblLook w:val="04A0"/>
      </w:tblPr>
      <w:tblGrid>
        <w:gridCol w:w="851"/>
        <w:gridCol w:w="2124"/>
        <w:gridCol w:w="709"/>
        <w:gridCol w:w="744"/>
        <w:gridCol w:w="1098"/>
        <w:gridCol w:w="1133"/>
        <w:gridCol w:w="1275"/>
        <w:gridCol w:w="1133"/>
        <w:gridCol w:w="1133"/>
      </w:tblGrid>
      <w:tr w:rsidR="00AC2033" w:rsidRPr="00FF309C" w:rsidTr="00040B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3" w:rsidRPr="00FF309C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3" w:rsidRPr="00FF309C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Всего сдавали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«2»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AC2033" w:rsidP="00040BCA">
            <w:pPr>
              <w:jc w:val="center"/>
              <w:rPr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«3»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AC2033" w:rsidP="00040BCA">
            <w:pPr>
              <w:jc w:val="center"/>
              <w:rPr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«4»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AC2033" w:rsidP="00040BCA">
            <w:pPr>
              <w:jc w:val="center"/>
              <w:rPr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«5»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оценка</w:t>
            </w:r>
          </w:p>
        </w:tc>
      </w:tr>
      <w:tr w:rsidR="00AC2033" w:rsidRPr="00FF309C" w:rsidTr="00040B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3" w:rsidRPr="00FF309C" w:rsidRDefault="00AC2033" w:rsidP="00040BCA">
            <w:pPr>
              <w:pStyle w:val="ac"/>
              <w:numPr>
                <w:ilvl w:val="0"/>
                <w:numId w:val="20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 xml:space="preserve">Туринская </w:t>
            </w:r>
          </w:p>
          <w:p w:rsidR="00AC2033" w:rsidRPr="00FF309C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9A25D9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BD2849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BD2849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BD284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FF309C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BD284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D0BF3" w:rsidRPr="00FF309C" w:rsidTr="003D0B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3" w:rsidRPr="00FF309C" w:rsidRDefault="00AC2033" w:rsidP="00040BCA">
            <w:pPr>
              <w:pStyle w:val="ac"/>
              <w:numPr>
                <w:ilvl w:val="0"/>
                <w:numId w:val="20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FF309C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 xml:space="preserve">Туринская </w:t>
            </w:r>
          </w:p>
          <w:p w:rsidR="00AC2033" w:rsidRPr="00FF309C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СШ-И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FF309C" w:rsidRDefault="003D0BF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FF309C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FF309C" w:rsidRDefault="003D0BF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FF309C" w:rsidRDefault="003D0BF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FF309C" w:rsidRDefault="003D0BF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FF309C" w:rsidRDefault="003D0BF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FF309C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  <w:r w:rsidR="003D0B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C2033" w:rsidRPr="00FF309C" w:rsidTr="00536B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3" w:rsidRPr="00FF309C" w:rsidRDefault="00AC2033" w:rsidP="00040BCA">
            <w:pPr>
              <w:pStyle w:val="ac"/>
              <w:numPr>
                <w:ilvl w:val="0"/>
                <w:numId w:val="20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FF309C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 xml:space="preserve">Ванаварская </w:t>
            </w:r>
          </w:p>
          <w:p w:rsidR="00AC2033" w:rsidRPr="00FF309C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FF309C" w:rsidRDefault="00536B67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FF309C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FF309C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FF309C" w:rsidRDefault="00536B67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FF309C" w:rsidRDefault="00536B67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FF309C" w:rsidRDefault="00536B67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FF309C" w:rsidRDefault="00536B67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2033" w:rsidRPr="00FF309C" w:rsidTr="00536B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3" w:rsidRPr="00FF309C" w:rsidRDefault="00AC2033" w:rsidP="00040BCA">
            <w:pPr>
              <w:pStyle w:val="ac"/>
              <w:numPr>
                <w:ilvl w:val="0"/>
                <w:numId w:val="20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FF309C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Стрелковская СШ-ДС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FF309C" w:rsidRDefault="00536B67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AC2033" w:rsidRPr="00FF309C" w:rsidTr="00842D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3" w:rsidRPr="00FF309C" w:rsidRDefault="00AC2033" w:rsidP="00040BCA">
            <w:pPr>
              <w:pStyle w:val="ac"/>
              <w:numPr>
                <w:ilvl w:val="0"/>
                <w:numId w:val="20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FF309C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 xml:space="preserve">Байкитская </w:t>
            </w:r>
          </w:p>
          <w:p w:rsidR="00AC2033" w:rsidRPr="00FF309C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FF309C" w:rsidRDefault="00842DA6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FF309C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FF309C" w:rsidRDefault="00842DA6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FF309C" w:rsidRDefault="00842DA6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FF309C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FF309C" w:rsidRDefault="00842DA6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FF309C" w:rsidRDefault="00842DA6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BD2849" w:rsidRPr="00FF309C" w:rsidTr="00BD28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849" w:rsidRPr="00FF309C" w:rsidRDefault="00BD2849" w:rsidP="00040BCA">
            <w:pPr>
              <w:pStyle w:val="ac"/>
              <w:numPr>
                <w:ilvl w:val="0"/>
                <w:numId w:val="20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2849" w:rsidRDefault="00BD2849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Ессейская СШ</w:t>
            </w:r>
          </w:p>
          <w:p w:rsidR="00BD2849" w:rsidRPr="00FF309C" w:rsidRDefault="00BD2849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2849" w:rsidRDefault="00BD2849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2849" w:rsidRDefault="00BD2849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422B" w:rsidRDefault="0032422B" w:rsidP="003242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2849" w:rsidRDefault="00BD2849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2849" w:rsidRDefault="00BD2849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2849" w:rsidRDefault="00BD2849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2849" w:rsidRDefault="00BD2849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2033" w:rsidRPr="00FF309C" w:rsidTr="00AA7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3" w:rsidRPr="00FF309C" w:rsidRDefault="00AC2033" w:rsidP="00040BCA">
            <w:pPr>
              <w:pStyle w:val="ac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FF309C" w:rsidRDefault="00AC2033" w:rsidP="00040BCA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району: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Default="00842DA6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  <w:p w:rsidR="00AC2033" w:rsidRPr="00FF309C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3" w:rsidRPr="00FF309C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Default="0032422B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  <w:p w:rsidR="00AC2033" w:rsidRPr="00FF309C" w:rsidRDefault="0032422B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57,14</w:t>
            </w:r>
            <w:r w:rsidR="00AC203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Default="0032422B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  <w:p w:rsidR="00AC2033" w:rsidRPr="00FF309C" w:rsidRDefault="0032422B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36,73</w:t>
            </w:r>
            <w:r w:rsidR="00AC203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Default="0032422B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AC2033" w:rsidRPr="00FF309C" w:rsidRDefault="0032422B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C203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3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033" w:rsidRPr="00FF309C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</w:t>
            </w:r>
            <w:r w:rsidR="0032422B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3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033" w:rsidRPr="00FF309C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32422B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</w:tr>
    </w:tbl>
    <w:p w:rsidR="00AC2033" w:rsidRDefault="00AC2033" w:rsidP="00AC2033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2422B" w:rsidRDefault="00AC2033" w:rsidP="00AC2033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>Средний балл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по району </w:t>
      </w: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– </w:t>
      </w:r>
      <w:r w:rsidR="0032422B">
        <w:rPr>
          <w:rFonts w:ascii="Times New Roman" w:eastAsia="Cambria" w:hAnsi="Times New Roman" w:cs="Times New Roman"/>
          <w:b/>
          <w:sz w:val="24"/>
          <w:szCs w:val="24"/>
          <w:u w:val="single"/>
        </w:rPr>
        <w:t>11,03</w:t>
      </w: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</w:t>
      </w:r>
    </w:p>
    <w:p w:rsidR="00AC2033" w:rsidRDefault="00AC2033" w:rsidP="00AC2033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>средняя оценка</w:t>
      </w:r>
      <w:r w:rsidR="0032422B"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по району  – 3,61</w:t>
      </w:r>
    </w:p>
    <w:p w:rsidR="00AC2033" w:rsidRDefault="00AC2033" w:rsidP="00AC2033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AC2033" w:rsidRDefault="00AC2033" w:rsidP="00AC2033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327EF">
        <w:rPr>
          <w:rFonts w:ascii="Times New Roman" w:hAnsi="Times New Roman" w:cs="Times New Roman"/>
          <w:b/>
          <w:noProof/>
          <w:sz w:val="26"/>
          <w:szCs w:val="26"/>
          <w:u w:val="single"/>
          <w:lang w:eastAsia="ru-RU"/>
        </w:rPr>
        <w:lastRenderedPageBreak/>
        <w:drawing>
          <wp:inline distT="0" distB="0" distL="0" distR="0">
            <wp:extent cx="6153150" cy="4914900"/>
            <wp:effectExtent l="0" t="0" r="0" b="0"/>
            <wp:docPr id="1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92B70" w:rsidRDefault="00A92B70" w:rsidP="00AC2033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AC2033" w:rsidRDefault="00AC2033" w:rsidP="00AC2033">
      <w:pPr>
        <w:rPr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История</w:t>
      </w:r>
    </w:p>
    <w:tbl>
      <w:tblPr>
        <w:tblStyle w:val="a5"/>
        <w:tblW w:w="10200" w:type="dxa"/>
        <w:tblInd w:w="108" w:type="dxa"/>
        <w:tblLayout w:type="fixed"/>
        <w:tblLook w:val="04A0"/>
      </w:tblPr>
      <w:tblGrid>
        <w:gridCol w:w="851"/>
        <w:gridCol w:w="2124"/>
        <w:gridCol w:w="709"/>
        <w:gridCol w:w="744"/>
        <w:gridCol w:w="1098"/>
        <w:gridCol w:w="1133"/>
        <w:gridCol w:w="1275"/>
        <w:gridCol w:w="1133"/>
        <w:gridCol w:w="1133"/>
      </w:tblGrid>
      <w:tr w:rsidR="00AC2033" w:rsidRPr="00E7294D" w:rsidTr="00040B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3" w:rsidRPr="00E7294D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3" w:rsidRPr="00E7294D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Всего сдавали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«2»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AC2033" w:rsidP="00040BCA">
            <w:pPr>
              <w:jc w:val="center"/>
              <w:rPr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«3»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AC2033" w:rsidP="00040BCA">
            <w:pPr>
              <w:jc w:val="center"/>
              <w:rPr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«4»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AC2033" w:rsidP="00040BCA">
            <w:pPr>
              <w:jc w:val="center"/>
              <w:rPr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«5»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оценка</w:t>
            </w:r>
          </w:p>
        </w:tc>
      </w:tr>
      <w:tr w:rsidR="00AC2033" w:rsidRPr="00E7294D" w:rsidTr="00E36E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033" w:rsidRPr="00E7294D" w:rsidRDefault="00AC2033" w:rsidP="00040BCA">
            <w:pPr>
              <w:pStyle w:val="ac"/>
              <w:numPr>
                <w:ilvl w:val="0"/>
                <w:numId w:val="19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Туринская </w:t>
            </w:r>
          </w:p>
          <w:p w:rsidR="00AC2033" w:rsidRPr="00E7294D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E36E32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E36E32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E36E32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E36E32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E36E32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C2033" w:rsidRPr="00E7294D" w:rsidTr="000E290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033" w:rsidRPr="00E7294D" w:rsidRDefault="00AC2033" w:rsidP="00040BCA">
            <w:pPr>
              <w:pStyle w:val="ac"/>
              <w:numPr>
                <w:ilvl w:val="0"/>
                <w:numId w:val="19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Туринская </w:t>
            </w:r>
          </w:p>
          <w:p w:rsidR="00AC2033" w:rsidRPr="00E7294D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СШ-И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0E290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0E290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0E290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0E290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0E290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C2033" w:rsidRPr="00E7294D" w:rsidTr="000E290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033" w:rsidRPr="00E7294D" w:rsidRDefault="00AC2033" w:rsidP="00040BCA">
            <w:pPr>
              <w:pStyle w:val="ac"/>
              <w:numPr>
                <w:ilvl w:val="0"/>
                <w:numId w:val="19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Default="000E290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Байкитская СШ</w:t>
            </w:r>
          </w:p>
          <w:p w:rsidR="000E2903" w:rsidRPr="00E7294D" w:rsidRDefault="000E290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7F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C2033" w:rsidRPr="00E7294D" w:rsidTr="008867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3" w:rsidRPr="00E7294D" w:rsidRDefault="00AC2033" w:rsidP="00040BCA">
            <w:pPr>
              <w:pStyle w:val="ac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AC2033" w:rsidP="00040BCA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району: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Default="00647FB8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AC2033" w:rsidRPr="00E7294D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647FB8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AC2033" w:rsidRPr="00E7294D" w:rsidRDefault="00647FB8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AC2033"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33" w:rsidRPr="00E7294D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3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033" w:rsidRPr="00E7294D" w:rsidRDefault="00647FB8" w:rsidP="00647FB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AC203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3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033" w:rsidRPr="00E7294D" w:rsidRDefault="00647FB8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AC2033" w:rsidRDefault="00AC2033" w:rsidP="00AC2033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</w:p>
    <w:p w:rsidR="00647FB8" w:rsidRDefault="00AC2033" w:rsidP="00AC2033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>Средний балл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по району </w:t>
      </w: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– </w:t>
      </w:r>
      <w:r w:rsidR="00647FB8">
        <w:rPr>
          <w:rFonts w:ascii="Times New Roman" w:eastAsia="Cambria" w:hAnsi="Times New Roman" w:cs="Times New Roman"/>
          <w:b/>
          <w:sz w:val="24"/>
          <w:szCs w:val="24"/>
          <w:u w:val="single"/>
        </w:rPr>
        <w:t>18,25</w:t>
      </w:r>
    </w:p>
    <w:p w:rsidR="00AC2033" w:rsidRDefault="00AC2033" w:rsidP="00AC2033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средняя оценка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по району  – </w:t>
      </w:r>
      <w:r w:rsidR="00647FB8">
        <w:rPr>
          <w:rFonts w:ascii="Times New Roman" w:eastAsia="Cambria" w:hAnsi="Times New Roman" w:cs="Times New Roman"/>
          <w:b/>
          <w:sz w:val="24"/>
          <w:szCs w:val="24"/>
          <w:u w:val="single"/>
        </w:rPr>
        <w:t>4</w:t>
      </w:r>
    </w:p>
    <w:p w:rsidR="00AC2033" w:rsidRDefault="00AC2033" w:rsidP="00AC2033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</w:p>
    <w:p w:rsidR="00AC2033" w:rsidRDefault="00AC2033" w:rsidP="00AC2033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</w:p>
    <w:p w:rsidR="00AC2033" w:rsidRDefault="00AC2033" w:rsidP="00AC2033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00D8A">
        <w:rPr>
          <w:rFonts w:ascii="Times New Roman" w:hAnsi="Times New Roman" w:cs="Times New Roman"/>
          <w:b/>
          <w:noProof/>
          <w:sz w:val="26"/>
          <w:szCs w:val="26"/>
          <w:u w:val="single"/>
          <w:lang w:eastAsia="ru-RU"/>
        </w:rPr>
        <w:lastRenderedPageBreak/>
        <w:drawing>
          <wp:inline distT="0" distB="0" distL="0" distR="0">
            <wp:extent cx="6153150" cy="3752850"/>
            <wp:effectExtent l="0" t="0" r="0" b="0"/>
            <wp:docPr id="2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C2033" w:rsidRDefault="00AC2033" w:rsidP="00AC2033">
      <w:pPr>
        <w:rPr>
          <w:rFonts w:ascii="Times New Roman" w:hAnsi="Times New Roman" w:cs="Times New Roman"/>
          <w:sz w:val="26"/>
          <w:szCs w:val="26"/>
        </w:rPr>
      </w:pPr>
    </w:p>
    <w:p w:rsidR="00AC2033" w:rsidRDefault="00AC2033" w:rsidP="00AC2033">
      <w:pPr>
        <w:rPr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География</w:t>
      </w:r>
    </w:p>
    <w:tbl>
      <w:tblPr>
        <w:tblStyle w:val="a5"/>
        <w:tblW w:w="10320" w:type="dxa"/>
        <w:tblInd w:w="108" w:type="dxa"/>
        <w:tblLayout w:type="fixed"/>
        <w:tblLook w:val="04A0"/>
      </w:tblPr>
      <w:tblGrid>
        <w:gridCol w:w="851"/>
        <w:gridCol w:w="2127"/>
        <w:gridCol w:w="709"/>
        <w:gridCol w:w="993"/>
        <w:gridCol w:w="1100"/>
        <w:gridCol w:w="1135"/>
        <w:gridCol w:w="1135"/>
        <w:gridCol w:w="1135"/>
        <w:gridCol w:w="1135"/>
      </w:tblGrid>
      <w:tr w:rsidR="00AC2033" w:rsidRPr="00E7294D" w:rsidTr="00040B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3" w:rsidRPr="00E7294D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3" w:rsidRPr="00E7294D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Всего сдавали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«2»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AC2033" w:rsidP="00040BCA">
            <w:pPr>
              <w:jc w:val="center"/>
              <w:rPr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«3»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AC2033" w:rsidP="00040BCA">
            <w:pPr>
              <w:jc w:val="center"/>
              <w:rPr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«4»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AC2033" w:rsidP="00040BCA">
            <w:pPr>
              <w:jc w:val="center"/>
              <w:rPr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«5»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33" w:rsidRPr="00E7294D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оценка</w:t>
            </w:r>
          </w:p>
        </w:tc>
      </w:tr>
      <w:tr w:rsidR="00AC2033" w:rsidRPr="00E7294D" w:rsidTr="000D79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033" w:rsidRPr="00E7294D" w:rsidRDefault="00AC2033" w:rsidP="00040BCA">
            <w:pPr>
              <w:pStyle w:val="ac"/>
              <w:numPr>
                <w:ilvl w:val="0"/>
                <w:numId w:val="21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Нидымская </w:t>
            </w:r>
          </w:p>
          <w:p w:rsidR="00AC2033" w:rsidRPr="00E7294D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ОШ-ДС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0D79FB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343F0E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343F0E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343F0E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343F0E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343F0E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2033" w:rsidRPr="00E7294D" w:rsidTr="004A2F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033" w:rsidRPr="00E7294D" w:rsidRDefault="00AC2033" w:rsidP="00040BCA">
            <w:pPr>
              <w:pStyle w:val="ac"/>
              <w:numPr>
                <w:ilvl w:val="0"/>
                <w:numId w:val="21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Тутончанская СШ-ДС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4A2F84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4A2F84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4A2F84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4A2F84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4A2F84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4A2F84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</w:tr>
      <w:tr w:rsidR="00AC2033" w:rsidRPr="00E7294D" w:rsidTr="00F27F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033" w:rsidRPr="00E7294D" w:rsidRDefault="00AC2033" w:rsidP="00040BCA">
            <w:pPr>
              <w:pStyle w:val="ac"/>
              <w:numPr>
                <w:ilvl w:val="0"/>
                <w:numId w:val="21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033" w:rsidRPr="00E7294D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Ессейская СШ</w:t>
            </w:r>
          </w:p>
          <w:p w:rsidR="00AC2033" w:rsidRPr="00E7294D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F27F6E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F27F6E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F27F6E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F27F6E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F27F6E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F27F6E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F27F6E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3,31</w:t>
            </w:r>
          </w:p>
        </w:tc>
      </w:tr>
      <w:tr w:rsidR="00AC2033" w:rsidRPr="00E7294D" w:rsidTr="00AF06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033" w:rsidRPr="00E7294D" w:rsidRDefault="00AC2033" w:rsidP="00040BCA">
            <w:pPr>
              <w:pStyle w:val="ac"/>
              <w:numPr>
                <w:ilvl w:val="0"/>
                <w:numId w:val="21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033" w:rsidRPr="00E7294D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Туринская СШ</w:t>
            </w:r>
          </w:p>
          <w:p w:rsidR="00AC2033" w:rsidRPr="00E7294D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AF0607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AF0607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AF0607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306B34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306B34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88358A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306B34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4,18</w:t>
            </w:r>
          </w:p>
        </w:tc>
      </w:tr>
      <w:tr w:rsidR="00AC2033" w:rsidRPr="00E7294D" w:rsidTr="00F02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033" w:rsidRPr="00E7294D" w:rsidRDefault="00AC2033" w:rsidP="00040BCA">
            <w:pPr>
              <w:pStyle w:val="ac"/>
              <w:numPr>
                <w:ilvl w:val="0"/>
                <w:numId w:val="21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Туринская </w:t>
            </w:r>
          </w:p>
          <w:p w:rsidR="00AC2033" w:rsidRPr="00E7294D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СШ-И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F026D8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A22A1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A22A1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A22A1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A22A1C" w:rsidRDefault="00A22A1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A22A1C" w:rsidRDefault="00A22A1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</w:tr>
      <w:tr w:rsidR="00AC2033" w:rsidRPr="00E7294D" w:rsidTr="009D4A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033" w:rsidRPr="00E7294D" w:rsidRDefault="00AC2033" w:rsidP="00040BCA">
            <w:pPr>
              <w:pStyle w:val="ac"/>
              <w:numPr>
                <w:ilvl w:val="0"/>
                <w:numId w:val="21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Ванаварская </w:t>
            </w:r>
          </w:p>
          <w:p w:rsidR="00AC2033" w:rsidRPr="00E7294D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9D4A51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9D4A51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F6357A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9D4A51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40346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4A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BB5802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F6357A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4,39</w:t>
            </w:r>
          </w:p>
        </w:tc>
      </w:tr>
      <w:tr w:rsidR="00AC2033" w:rsidRPr="00E7294D" w:rsidTr="005346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033" w:rsidRPr="00E7294D" w:rsidRDefault="00AC2033" w:rsidP="00040BCA">
            <w:pPr>
              <w:pStyle w:val="ac"/>
              <w:numPr>
                <w:ilvl w:val="0"/>
                <w:numId w:val="21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Стрелковская СШ-ДС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Default="0053465A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Default="0053465A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Default="0053465A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Default="0053465A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AC2033" w:rsidRPr="00E7294D" w:rsidTr="00C42A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033" w:rsidRPr="00E7294D" w:rsidRDefault="00AC2033" w:rsidP="00040BCA">
            <w:pPr>
              <w:pStyle w:val="ac"/>
              <w:numPr>
                <w:ilvl w:val="0"/>
                <w:numId w:val="21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Байкитская </w:t>
            </w:r>
          </w:p>
          <w:p w:rsidR="00AC2033" w:rsidRPr="00E7294D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C42AC1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C42AC1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C42AC1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C42AC1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C42AC1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C42AC1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C42AC1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3,65</w:t>
            </w:r>
          </w:p>
        </w:tc>
      </w:tr>
      <w:tr w:rsidR="00AC2033" w:rsidRPr="00E7294D" w:rsidTr="006A38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033" w:rsidRPr="00E7294D" w:rsidRDefault="00AC2033" w:rsidP="00040BCA">
            <w:pPr>
              <w:pStyle w:val="ac"/>
              <w:numPr>
                <w:ilvl w:val="0"/>
                <w:numId w:val="21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AC2033" w:rsidP="00040B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Суриндинская 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Default="006A38A7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Default="006A38A7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Default="006A38A7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Default="006A38A7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Default="006A38A7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Default="006D1E7F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Default="006D1E7F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</w:tr>
      <w:tr w:rsidR="00AC2033" w:rsidRPr="00E7294D" w:rsidTr="00AD71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033" w:rsidRPr="00E7294D" w:rsidRDefault="00AC2033" w:rsidP="00040BCA">
            <w:pPr>
              <w:pStyle w:val="ac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AC2033" w:rsidP="00040BCA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району: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0346C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  <w:p w:rsidR="00AC2033" w:rsidRPr="00E7294D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Pr="00E7294D" w:rsidRDefault="0040346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Default="0040346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  <w:p w:rsidR="00AC2033" w:rsidRPr="00E7294D" w:rsidRDefault="0040346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35,8</w:t>
            </w:r>
            <w:r w:rsidR="00AC2033">
              <w:rPr>
                <w:rFonts w:ascii="Times New Roman" w:hAnsi="Times New Roman" w:cs="Times New Roman"/>
                <w:b/>
                <w:sz w:val="24"/>
                <w:szCs w:val="24"/>
              </w:rPr>
              <w:t>1%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Default="0040346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  <w:p w:rsidR="00AC2033" w:rsidRPr="00E7294D" w:rsidRDefault="00AD7199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39,19</w:t>
            </w:r>
            <w:r w:rsidR="00AC203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33" w:rsidRDefault="0040346C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  <w:p w:rsidR="00AC2033" w:rsidRPr="00E7294D" w:rsidRDefault="00AD7199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AC203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033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033" w:rsidRPr="00E7294D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</w:t>
            </w:r>
            <w:r w:rsidR="00AD7199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033" w:rsidRDefault="00AC2033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033" w:rsidRPr="00E7294D" w:rsidRDefault="00AD7199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  <w:r w:rsidR="00AC20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AC2033" w:rsidRDefault="00AC2033" w:rsidP="00AC2033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AD7199" w:rsidRDefault="00AD7199" w:rsidP="00AC2033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lastRenderedPageBreak/>
        <w:t>Средний балл по району  – 20,38</w:t>
      </w:r>
    </w:p>
    <w:p w:rsidR="00AC2033" w:rsidRPr="00E119E9" w:rsidRDefault="00AD7199" w:rsidP="00AC2033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средняя оценка по району  – 3,7</w:t>
      </w:r>
      <w:r w:rsidR="00AC2033" w:rsidRPr="009D0048">
        <w:rPr>
          <w:rFonts w:ascii="Times New Roman" w:eastAsia="Cambria" w:hAnsi="Times New Roman" w:cs="Times New Roman"/>
          <w:b/>
          <w:sz w:val="24"/>
          <w:szCs w:val="24"/>
          <w:u w:val="single"/>
        </w:rPr>
        <w:t>1</w:t>
      </w:r>
    </w:p>
    <w:p w:rsidR="00AC2033" w:rsidRPr="00703166" w:rsidRDefault="00AC2033" w:rsidP="00AC2033">
      <w:pPr>
        <w:rPr>
          <w:rFonts w:ascii="Times New Roman" w:hAnsi="Times New Roman" w:cs="Times New Roman"/>
          <w:sz w:val="26"/>
          <w:szCs w:val="26"/>
        </w:rPr>
      </w:pPr>
    </w:p>
    <w:p w:rsidR="00AC2033" w:rsidRPr="00703166" w:rsidRDefault="00AC2033" w:rsidP="00AC2033">
      <w:pPr>
        <w:rPr>
          <w:rFonts w:ascii="Times New Roman" w:hAnsi="Times New Roman" w:cs="Times New Roman"/>
          <w:sz w:val="26"/>
          <w:szCs w:val="26"/>
        </w:rPr>
      </w:pPr>
      <w:r w:rsidRPr="00C905E4">
        <w:rPr>
          <w:rFonts w:ascii="Times New Roman" w:hAnsi="Times New Roman" w:cs="Times New Roman"/>
          <w:noProof/>
          <w:color w:val="FFFF00"/>
          <w:sz w:val="26"/>
          <w:szCs w:val="26"/>
          <w:lang w:eastAsia="ru-RU"/>
        </w:rPr>
        <w:drawing>
          <wp:inline distT="0" distB="0" distL="0" distR="0">
            <wp:extent cx="6153150" cy="4791075"/>
            <wp:effectExtent l="0" t="0" r="0" b="0"/>
            <wp:docPr id="1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AC2033" w:rsidRDefault="00AC2033" w:rsidP="00AC2033">
      <w:pPr>
        <w:rPr>
          <w:rFonts w:ascii="Times New Roman" w:hAnsi="Times New Roman" w:cs="Times New Roman"/>
          <w:sz w:val="26"/>
          <w:szCs w:val="26"/>
        </w:rPr>
      </w:pPr>
    </w:p>
    <w:p w:rsidR="00AC2033" w:rsidRPr="00703166" w:rsidRDefault="00AC2033" w:rsidP="00AC2033">
      <w:pPr>
        <w:rPr>
          <w:rFonts w:ascii="Times New Roman" w:hAnsi="Times New Roman" w:cs="Times New Roman"/>
          <w:sz w:val="26"/>
          <w:szCs w:val="26"/>
        </w:rPr>
      </w:pPr>
      <w:r w:rsidRPr="00703166">
        <w:rPr>
          <w:rFonts w:ascii="Times New Roman" w:hAnsi="Times New Roman" w:cs="Times New Roman"/>
          <w:b/>
          <w:sz w:val="26"/>
          <w:szCs w:val="26"/>
          <w:u w:val="single"/>
        </w:rPr>
        <w:t xml:space="preserve">Литература </w:t>
      </w:r>
    </w:p>
    <w:p w:rsidR="00FD6556" w:rsidRDefault="00AC2033" w:rsidP="00FD655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03166">
        <w:rPr>
          <w:rFonts w:ascii="Times New Roman" w:hAnsi="Times New Roman" w:cs="Times New Roman"/>
          <w:sz w:val="26"/>
          <w:szCs w:val="26"/>
        </w:rPr>
        <w:t>Экзамен по литературе сдавали два участника</w:t>
      </w:r>
      <w:r w:rsidR="00D85772">
        <w:rPr>
          <w:rFonts w:ascii="Times New Roman" w:hAnsi="Times New Roman" w:cs="Times New Roman"/>
          <w:sz w:val="26"/>
          <w:szCs w:val="26"/>
        </w:rPr>
        <w:t xml:space="preserve">: </w:t>
      </w:r>
      <w:r w:rsidRPr="00703166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D6556" w:rsidRDefault="00FD6556" w:rsidP="00FD655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85772">
        <w:rPr>
          <w:rFonts w:ascii="Times New Roman" w:hAnsi="Times New Roman" w:cs="Times New Roman"/>
          <w:sz w:val="26"/>
          <w:szCs w:val="26"/>
        </w:rPr>
        <w:t xml:space="preserve">Туринская СШ-И  – 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FD6556" w:rsidRDefault="00FD6556" w:rsidP="00FD655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85772">
        <w:rPr>
          <w:rFonts w:ascii="Times New Roman" w:hAnsi="Times New Roman" w:cs="Times New Roman"/>
          <w:sz w:val="26"/>
          <w:szCs w:val="26"/>
        </w:rPr>
        <w:t xml:space="preserve">Байкитская СШ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D85772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AC2033" w:rsidRPr="00703166" w:rsidRDefault="008E4214" w:rsidP="00FD655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средний балл – 26,5</w:t>
      </w:r>
      <w:r w:rsidR="00AC2033" w:rsidRPr="00703166">
        <w:rPr>
          <w:rFonts w:ascii="Times New Roman" w:hAnsi="Times New Roman" w:cs="Times New Roman"/>
          <w:sz w:val="26"/>
          <w:szCs w:val="26"/>
        </w:rPr>
        <w:t>, оценка – 4.</w:t>
      </w:r>
    </w:p>
    <w:p w:rsidR="00FD6556" w:rsidRDefault="00FD6556" w:rsidP="00AC2033">
      <w:pPr>
        <w:tabs>
          <w:tab w:val="left" w:pos="0"/>
        </w:tabs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AC2033" w:rsidRPr="00703166" w:rsidRDefault="00AC2033" w:rsidP="00AC2033">
      <w:pPr>
        <w:tabs>
          <w:tab w:val="left" w:pos="0"/>
        </w:tabs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03166">
        <w:rPr>
          <w:rFonts w:ascii="Times New Roman" w:hAnsi="Times New Roman" w:cs="Times New Roman"/>
          <w:b/>
          <w:sz w:val="26"/>
          <w:szCs w:val="26"/>
          <w:u w:val="single"/>
        </w:rPr>
        <w:t>Английский язык</w:t>
      </w:r>
    </w:p>
    <w:p w:rsidR="00FD6556" w:rsidRDefault="00AC2033" w:rsidP="00FD655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03166">
        <w:rPr>
          <w:rFonts w:ascii="Times New Roman" w:hAnsi="Times New Roman" w:cs="Times New Roman"/>
          <w:sz w:val="26"/>
          <w:szCs w:val="26"/>
        </w:rPr>
        <w:t xml:space="preserve">Экзамен по </w:t>
      </w:r>
      <w:r>
        <w:rPr>
          <w:rFonts w:ascii="Times New Roman" w:hAnsi="Times New Roman" w:cs="Times New Roman"/>
          <w:sz w:val="26"/>
          <w:szCs w:val="26"/>
        </w:rPr>
        <w:t>английскому языку</w:t>
      </w:r>
      <w:r w:rsidRPr="00703166">
        <w:rPr>
          <w:rFonts w:ascii="Times New Roman" w:hAnsi="Times New Roman" w:cs="Times New Roman"/>
          <w:sz w:val="26"/>
          <w:szCs w:val="26"/>
        </w:rPr>
        <w:t xml:space="preserve"> сдавали </w:t>
      </w:r>
      <w:r w:rsidR="00FD6556">
        <w:rPr>
          <w:rFonts w:ascii="Times New Roman" w:hAnsi="Times New Roman" w:cs="Times New Roman"/>
          <w:sz w:val="26"/>
          <w:szCs w:val="26"/>
        </w:rPr>
        <w:t>шесть</w:t>
      </w:r>
      <w:r w:rsidRPr="00703166">
        <w:rPr>
          <w:rFonts w:ascii="Times New Roman" w:hAnsi="Times New Roman" w:cs="Times New Roman"/>
          <w:sz w:val="26"/>
          <w:szCs w:val="26"/>
        </w:rPr>
        <w:t xml:space="preserve"> участник</w:t>
      </w:r>
      <w:r w:rsidR="00FD6556">
        <w:rPr>
          <w:rFonts w:ascii="Times New Roman" w:hAnsi="Times New Roman" w:cs="Times New Roman"/>
          <w:sz w:val="26"/>
          <w:szCs w:val="26"/>
        </w:rPr>
        <w:t>ов:</w:t>
      </w:r>
    </w:p>
    <w:p w:rsidR="00FD6556" w:rsidRDefault="00FD6556" w:rsidP="00FD655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Туринская СШ - 2</w:t>
      </w:r>
    </w:p>
    <w:p w:rsidR="00FD6556" w:rsidRDefault="00FD6556" w:rsidP="00FD655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Ванаварской СШ - 4</w:t>
      </w:r>
      <w:r w:rsidR="00AC2033" w:rsidRPr="0070316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C2033" w:rsidRDefault="00AC2033" w:rsidP="00FD655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03166">
        <w:rPr>
          <w:rFonts w:ascii="Times New Roman" w:hAnsi="Times New Roman" w:cs="Times New Roman"/>
          <w:sz w:val="26"/>
          <w:szCs w:val="26"/>
        </w:rPr>
        <w:t xml:space="preserve">средний балл – </w:t>
      </w:r>
      <w:r w:rsidR="006046DC">
        <w:rPr>
          <w:rFonts w:ascii="Times New Roman" w:hAnsi="Times New Roman" w:cs="Times New Roman"/>
          <w:sz w:val="26"/>
          <w:szCs w:val="26"/>
        </w:rPr>
        <w:t>53,88</w:t>
      </w:r>
      <w:r w:rsidRPr="00703166">
        <w:rPr>
          <w:rFonts w:ascii="Times New Roman" w:hAnsi="Times New Roman" w:cs="Times New Roman"/>
          <w:sz w:val="26"/>
          <w:szCs w:val="26"/>
        </w:rPr>
        <w:t xml:space="preserve">, оценка – </w:t>
      </w:r>
      <w:r w:rsidR="006046DC">
        <w:rPr>
          <w:rFonts w:ascii="Times New Roman" w:hAnsi="Times New Roman" w:cs="Times New Roman"/>
          <w:sz w:val="26"/>
          <w:szCs w:val="26"/>
        </w:rPr>
        <w:t>4,25</w:t>
      </w:r>
      <w:r w:rsidRPr="00703166">
        <w:rPr>
          <w:rFonts w:ascii="Times New Roman" w:hAnsi="Times New Roman" w:cs="Times New Roman"/>
          <w:sz w:val="26"/>
          <w:szCs w:val="26"/>
        </w:rPr>
        <w:t>.</w:t>
      </w:r>
    </w:p>
    <w:p w:rsidR="00FD6556" w:rsidRPr="00703166" w:rsidRDefault="00FD6556" w:rsidP="00FD655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046DC" w:rsidRDefault="006046DC" w:rsidP="00AC2033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AC2033" w:rsidRDefault="00AC2033" w:rsidP="00AC2033">
      <w:pPr>
        <w:spacing w:after="0" w:line="240" w:lineRule="atLeast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 xml:space="preserve">Динамика результатов ОГЭ по русскому языку и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матиматике</w:t>
      </w:r>
      <w:proofErr w:type="spellEnd"/>
    </w:p>
    <w:p w:rsidR="00AC2033" w:rsidRDefault="00AC2033" w:rsidP="00AC2033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W w:w="105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4"/>
        <w:gridCol w:w="710"/>
        <w:gridCol w:w="704"/>
        <w:gridCol w:w="715"/>
        <w:gridCol w:w="857"/>
        <w:gridCol w:w="857"/>
        <w:gridCol w:w="839"/>
        <w:gridCol w:w="856"/>
        <w:gridCol w:w="856"/>
        <w:gridCol w:w="840"/>
        <w:gridCol w:w="801"/>
        <w:gridCol w:w="851"/>
        <w:gridCol w:w="850"/>
      </w:tblGrid>
      <w:tr w:rsidR="00AC2033" w:rsidTr="00040BCA">
        <w:trPr>
          <w:trHeight w:val="772"/>
        </w:trPr>
        <w:tc>
          <w:tcPr>
            <w:tcW w:w="85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2033" w:rsidRDefault="00AC2033" w:rsidP="00040BCA"/>
        </w:tc>
        <w:tc>
          <w:tcPr>
            <w:tcW w:w="2129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2033" w:rsidRDefault="00AC2033" w:rsidP="00040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shadow/>
                <w:color w:val="FFFFFF"/>
                <w:kern w:val="24"/>
                <w:sz w:val="28"/>
                <w:szCs w:val="28"/>
                <w:lang w:eastAsia="ru-RU"/>
              </w:rPr>
              <w:t xml:space="preserve">кол-во 2, % </w:t>
            </w:r>
          </w:p>
        </w:tc>
        <w:tc>
          <w:tcPr>
            <w:tcW w:w="2553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2033" w:rsidRDefault="00AC2033" w:rsidP="00040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shadow/>
                <w:color w:val="FFFFFF"/>
                <w:kern w:val="24"/>
                <w:sz w:val="28"/>
                <w:szCs w:val="28"/>
                <w:lang w:eastAsia="ru-RU"/>
              </w:rPr>
              <w:t xml:space="preserve">кол-во 3,% </w:t>
            </w:r>
          </w:p>
        </w:tc>
        <w:tc>
          <w:tcPr>
            <w:tcW w:w="2552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2033" w:rsidRDefault="00AC2033" w:rsidP="00040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shadow/>
                <w:color w:val="FFFFFF"/>
                <w:kern w:val="24"/>
                <w:sz w:val="28"/>
                <w:szCs w:val="28"/>
                <w:lang w:eastAsia="ru-RU"/>
              </w:rPr>
              <w:t xml:space="preserve">кол-во 4,% </w:t>
            </w:r>
          </w:p>
        </w:tc>
        <w:tc>
          <w:tcPr>
            <w:tcW w:w="2502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2033" w:rsidRDefault="00AC2033" w:rsidP="00040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shadow/>
                <w:color w:val="FFFFFF"/>
                <w:kern w:val="24"/>
                <w:sz w:val="28"/>
                <w:szCs w:val="28"/>
                <w:lang w:eastAsia="ru-RU"/>
              </w:rPr>
              <w:t xml:space="preserve">кол-во 5,% </w:t>
            </w:r>
          </w:p>
        </w:tc>
      </w:tr>
      <w:tr w:rsidR="00AC2033" w:rsidTr="00040BCA">
        <w:trPr>
          <w:trHeight w:val="612"/>
        </w:trPr>
        <w:tc>
          <w:tcPr>
            <w:tcW w:w="85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2033" w:rsidRDefault="00AC2033" w:rsidP="00040BCA">
            <w:pPr>
              <w:spacing w:after="0"/>
            </w:pPr>
          </w:p>
        </w:tc>
        <w:tc>
          <w:tcPr>
            <w:tcW w:w="7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AC2033" w:rsidRDefault="006046DC" w:rsidP="00040B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</w:t>
            </w:r>
          </w:p>
          <w:p w:rsidR="00AC2033" w:rsidRDefault="00AC2033" w:rsidP="00040B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AC2033" w:rsidRDefault="006046DC" w:rsidP="00040B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</w:t>
            </w:r>
          </w:p>
          <w:p w:rsidR="00AC2033" w:rsidRDefault="00AC2033" w:rsidP="00040B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1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AC2033" w:rsidRDefault="006046DC" w:rsidP="00040B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</w:t>
            </w:r>
          </w:p>
          <w:p w:rsidR="00AC2033" w:rsidRDefault="00AC2033" w:rsidP="00040B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AC2033" w:rsidRDefault="00AC2033" w:rsidP="00040BCA">
            <w:pPr>
              <w:spacing w:after="0"/>
            </w:pPr>
          </w:p>
        </w:tc>
        <w:tc>
          <w:tcPr>
            <w:tcW w:w="8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AC2033" w:rsidRDefault="00AC2033" w:rsidP="00040BCA">
            <w:pPr>
              <w:spacing w:after="0"/>
            </w:pPr>
          </w:p>
        </w:tc>
        <w:tc>
          <w:tcPr>
            <w:tcW w:w="83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AC2033" w:rsidRDefault="00AC2033" w:rsidP="00040BCA">
            <w:pPr>
              <w:spacing w:after="0"/>
            </w:pPr>
          </w:p>
        </w:tc>
        <w:tc>
          <w:tcPr>
            <w:tcW w:w="85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AC2033" w:rsidRDefault="006046DC" w:rsidP="00040B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</w:t>
            </w:r>
          </w:p>
          <w:p w:rsidR="00AC2033" w:rsidRDefault="00AC2033" w:rsidP="00040B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AC2033" w:rsidRPr="003D195B" w:rsidRDefault="006046DC" w:rsidP="00040B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</w:t>
            </w:r>
          </w:p>
          <w:p w:rsidR="00AC2033" w:rsidRPr="003D195B" w:rsidRDefault="00AC2033" w:rsidP="00040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AC2033" w:rsidRDefault="006046DC" w:rsidP="00040B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</w:t>
            </w:r>
          </w:p>
          <w:p w:rsidR="00AC2033" w:rsidRDefault="00AC2033" w:rsidP="00040B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AC2033" w:rsidRDefault="00AC2033" w:rsidP="00040BCA">
            <w:pPr>
              <w:spacing w:after="0"/>
            </w:pPr>
          </w:p>
        </w:tc>
        <w:tc>
          <w:tcPr>
            <w:tcW w:w="8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AC2033" w:rsidRDefault="00AC2033" w:rsidP="00040BCA">
            <w:pPr>
              <w:spacing w:after="0"/>
            </w:pPr>
          </w:p>
        </w:tc>
        <w:tc>
          <w:tcPr>
            <w:tcW w:w="8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AC2033" w:rsidRDefault="00AC2033" w:rsidP="00040BCA">
            <w:pPr>
              <w:spacing w:after="0"/>
            </w:pPr>
          </w:p>
        </w:tc>
      </w:tr>
      <w:tr w:rsidR="006046DC" w:rsidTr="00040BCA">
        <w:trPr>
          <w:trHeight w:val="946"/>
        </w:trPr>
        <w:tc>
          <w:tcPr>
            <w:tcW w:w="8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Default="006046DC" w:rsidP="00040BC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математика</w:t>
            </w:r>
            <w:r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Pr="00616C0A" w:rsidRDefault="006046DC" w:rsidP="009D46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046DC" w:rsidRPr="00616C0A" w:rsidRDefault="006046DC" w:rsidP="009D46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6DC" w:rsidRPr="00616C0A" w:rsidRDefault="006046DC" w:rsidP="009D46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0,44%</w:t>
            </w:r>
          </w:p>
        </w:tc>
        <w:tc>
          <w:tcPr>
            <w:tcW w:w="7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Pr="006046DC" w:rsidRDefault="006046DC" w:rsidP="009D46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046DC" w:rsidRPr="006046DC" w:rsidRDefault="006046DC" w:rsidP="009D46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6DC" w:rsidRPr="006046DC" w:rsidRDefault="006046DC" w:rsidP="009D46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  <w:p w:rsidR="006046DC" w:rsidRPr="006046DC" w:rsidRDefault="006046DC" w:rsidP="009D46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Default="0088670E" w:rsidP="00040B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Default="006046DC" w:rsidP="00040BCA">
            <w:pPr>
              <w:spacing w:after="0"/>
            </w:pPr>
          </w:p>
        </w:tc>
        <w:tc>
          <w:tcPr>
            <w:tcW w:w="8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Default="006046DC" w:rsidP="00040BCA">
            <w:pPr>
              <w:spacing w:after="0"/>
            </w:pPr>
          </w:p>
        </w:tc>
        <w:tc>
          <w:tcPr>
            <w:tcW w:w="8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Default="006046DC" w:rsidP="00040BCA">
            <w:pPr>
              <w:spacing w:after="0"/>
            </w:pP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Pr="00616C0A" w:rsidRDefault="006046DC" w:rsidP="009D46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  <w:p w:rsidR="006046DC" w:rsidRPr="00616C0A" w:rsidRDefault="006046DC" w:rsidP="009D46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6DC" w:rsidRPr="00616C0A" w:rsidRDefault="006046DC" w:rsidP="009D46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55,95</w:t>
            </w:r>
          </w:p>
          <w:p w:rsidR="006046DC" w:rsidRPr="00616C0A" w:rsidRDefault="006046DC" w:rsidP="009D46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Pr="006046DC" w:rsidRDefault="006046DC" w:rsidP="009D46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  <w:p w:rsidR="006046DC" w:rsidRPr="006046DC" w:rsidRDefault="006046DC" w:rsidP="009D46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6DC" w:rsidRPr="006046DC" w:rsidRDefault="006046DC" w:rsidP="009D46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55,98</w:t>
            </w:r>
          </w:p>
          <w:p w:rsidR="006046DC" w:rsidRPr="006046DC" w:rsidRDefault="006046DC" w:rsidP="009D46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Default="0088670E" w:rsidP="00040B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135</w:t>
            </w:r>
          </w:p>
          <w:p w:rsidR="0088670E" w:rsidRDefault="0088670E" w:rsidP="00040B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8670E" w:rsidRDefault="0088670E" w:rsidP="00040B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63,38</w:t>
            </w:r>
          </w:p>
          <w:p w:rsidR="0088670E" w:rsidRDefault="0088670E" w:rsidP="00040B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Default="006046DC" w:rsidP="00040BCA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Default="006046DC" w:rsidP="00040BCA">
            <w:pPr>
              <w:spacing w:after="0"/>
            </w:pP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Default="006046DC" w:rsidP="00040BCA">
            <w:pPr>
              <w:spacing w:after="0"/>
            </w:pPr>
          </w:p>
        </w:tc>
      </w:tr>
      <w:tr w:rsidR="006046DC" w:rsidTr="00040BCA">
        <w:trPr>
          <w:trHeight w:val="947"/>
        </w:trPr>
        <w:tc>
          <w:tcPr>
            <w:tcW w:w="8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Default="006046DC" w:rsidP="00040BC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Pr="00616C0A" w:rsidRDefault="006046DC" w:rsidP="009D46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046DC" w:rsidRPr="00616C0A" w:rsidRDefault="006046DC" w:rsidP="009D46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6DC" w:rsidRPr="00616C0A" w:rsidRDefault="006046DC" w:rsidP="009D46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0,44%</w:t>
            </w:r>
          </w:p>
        </w:tc>
        <w:tc>
          <w:tcPr>
            <w:tcW w:w="7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Pr="006046DC" w:rsidRDefault="006046DC" w:rsidP="009D46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046DC" w:rsidRPr="006046DC" w:rsidRDefault="006046DC" w:rsidP="009D46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6DC" w:rsidRPr="006046DC" w:rsidRDefault="006046DC" w:rsidP="009D46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0,48%</w:t>
            </w:r>
          </w:p>
        </w:tc>
        <w:tc>
          <w:tcPr>
            <w:tcW w:w="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Default="0088670E" w:rsidP="00040B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88670E" w:rsidRDefault="0088670E" w:rsidP="00040B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8670E" w:rsidRDefault="0088670E" w:rsidP="00040B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0,47%</w:t>
            </w:r>
          </w:p>
        </w:tc>
        <w:tc>
          <w:tcPr>
            <w:tcW w:w="8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Default="006046DC" w:rsidP="00040BCA">
            <w:pPr>
              <w:spacing w:after="0"/>
            </w:pPr>
          </w:p>
        </w:tc>
        <w:tc>
          <w:tcPr>
            <w:tcW w:w="8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Default="006046DC" w:rsidP="00040BCA">
            <w:pPr>
              <w:spacing w:after="0"/>
            </w:pPr>
          </w:p>
        </w:tc>
        <w:tc>
          <w:tcPr>
            <w:tcW w:w="8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Default="006046DC" w:rsidP="00040BCA">
            <w:pPr>
              <w:spacing w:after="0"/>
            </w:pP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Pr="00616C0A" w:rsidRDefault="006046DC" w:rsidP="009D46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  <w:p w:rsidR="006046DC" w:rsidRPr="00616C0A" w:rsidRDefault="006046DC" w:rsidP="009D46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6DC" w:rsidRPr="00616C0A" w:rsidRDefault="006046DC" w:rsidP="009D46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  <w:p w:rsidR="006046DC" w:rsidRPr="00616C0A" w:rsidRDefault="006046DC" w:rsidP="009D46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Pr="006046DC" w:rsidRDefault="006046DC" w:rsidP="009D46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6046DC" w:rsidRPr="006046DC" w:rsidRDefault="006046DC" w:rsidP="009D46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6DC" w:rsidRPr="006046DC" w:rsidRDefault="006046DC" w:rsidP="009D46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24,88</w:t>
            </w:r>
          </w:p>
          <w:p w:rsidR="006046DC" w:rsidRPr="006046DC" w:rsidRDefault="006046DC" w:rsidP="009D46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Default="0088670E" w:rsidP="00040B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  <w:p w:rsidR="0088670E" w:rsidRDefault="0088670E" w:rsidP="00040B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8670E" w:rsidRDefault="0088670E" w:rsidP="00040B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33,80</w:t>
            </w:r>
          </w:p>
          <w:p w:rsidR="0088670E" w:rsidRDefault="0088670E" w:rsidP="00040B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Default="006046DC" w:rsidP="00040BCA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Default="006046DC" w:rsidP="00040BCA">
            <w:pPr>
              <w:spacing w:after="0"/>
            </w:pP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Default="006046DC" w:rsidP="00040BCA">
            <w:pPr>
              <w:spacing w:after="0"/>
            </w:pPr>
          </w:p>
        </w:tc>
      </w:tr>
      <w:tr w:rsidR="006046DC" w:rsidTr="00040BCA">
        <w:trPr>
          <w:trHeight w:val="472"/>
        </w:trPr>
        <w:tc>
          <w:tcPr>
            <w:tcW w:w="8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Default="006046DC" w:rsidP="00040BCA">
            <w:pPr>
              <w:spacing w:after="0"/>
            </w:pP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Default="006046DC" w:rsidP="00040BCA">
            <w:pPr>
              <w:spacing w:after="0"/>
            </w:pPr>
          </w:p>
        </w:tc>
        <w:tc>
          <w:tcPr>
            <w:tcW w:w="7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Default="006046DC" w:rsidP="00040BCA">
            <w:pPr>
              <w:spacing w:after="0"/>
            </w:pPr>
          </w:p>
        </w:tc>
        <w:tc>
          <w:tcPr>
            <w:tcW w:w="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Default="006046DC" w:rsidP="00040BCA">
            <w:pPr>
              <w:spacing w:after="0"/>
            </w:pPr>
          </w:p>
        </w:tc>
        <w:tc>
          <w:tcPr>
            <w:tcW w:w="8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Default="006046DC" w:rsidP="00040B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</w:t>
            </w:r>
          </w:p>
          <w:p w:rsidR="006046DC" w:rsidRDefault="006046DC" w:rsidP="00040B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Default="006046DC" w:rsidP="00040B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Default="006046DC" w:rsidP="00040B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</w:t>
            </w:r>
          </w:p>
          <w:p w:rsidR="006046DC" w:rsidRDefault="006046DC" w:rsidP="00040B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Default="006046DC" w:rsidP="00040BCA">
            <w:pPr>
              <w:spacing w:after="0"/>
            </w:pP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Default="006046DC" w:rsidP="00040BCA">
            <w:pPr>
              <w:spacing w:after="0"/>
            </w:pP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Default="006046DC" w:rsidP="00040BCA">
            <w:pPr>
              <w:spacing w:after="0"/>
            </w:pPr>
          </w:p>
        </w:tc>
        <w:tc>
          <w:tcPr>
            <w:tcW w:w="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Default="006046DC" w:rsidP="00040B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</w:t>
            </w:r>
          </w:p>
          <w:p w:rsidR="006046DC" w:rsidRDefault="006046DC" w:rsidP="00040B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Default="006046DC" w:rsidP="00040B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Default="006046DC" w:rsidP="00040B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</w:t>
            </w:r>
          </w:p>
          <w:p w:rsidR="006046DC" w:rsidRDefault="006046DC" w:rsidP="00040B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</w:tr>
      <w:tr w:rsidR="006046DC" w:rsidTr="00040BCA">
        <w:trPr>
          <w:trHeight w:val="882"/>
        </w:trPr>
        <w:tc>
          <w:tcPr>
            <w:tcW w:w="8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Default="006046DC" w:rsidP="00040BC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математика</w:t>
            </w:r>
            <w:r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Default="006046DC" w:rsidP="00040BCA">
            <w:pPr>
              <w:spacing w:after="0"/>
            </w:pPr>
          </w:p>
        </w:tc>
        <w:tc>
          <w:tcPr>
            <w:tcW w:w="7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Default="006046DC" w:rsidP="00040BCA">
            <w:pPr>
              <w:spacing w:after="0"/>
            </w:pPr>
          </w:p>
        </w:tc>
        <w:tc>
          <w:tcPr>
            <w:tcW w:w="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Default="006046DC" w:rsidP="00040BCA">
            <w:pPr>
              <w:spacing w:after="0"/>
            </w:pPr>
          </w:p>
        </w:tc>
        <w:tc>
          <w:tcPr>
            <w:tcW w:w="8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Pr="00616C0A" w:rsidRDefault="006046DC" w:rsidP="009D46E6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C0A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  <w:p w:rsidR="006046DC" w:rsidRPr="00616C0A" w:rsidRDefault="006046DC" w:rsidP="009D46E6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C0A">
              <w:rPr>
                <w:rFonts w:ascii="Times New Roman" w:hAnsi="Times New Roman" w:cs="Times New Roman"/>
                <w:sz w:val="26"/>
                <w:szCs w:val="26"/>
              </w:rPr>
              <w:t>43,17</w:t>
            </w:r>
          </w:p>
          <w:p w:rsidR="006046DC" w:rsidRPr="00616C0A" w:rsidRDefault="006046DC" w:rsidP="009D46E6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C0A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8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Pr="006046DC" w:rsidRDefault="006046DC" w:rsidP="009D46E6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6DC"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  <w:p w:rsidR="006046DC" w:rsidRPr="006046DC" w:rsidRDefault="006046DC" w:rsidP="009D46E6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6DC">
              <w:rPr>
                <w:rFonts w:ascii="Times New Roman" w:hAnsi="Times New Roman" w:cs="Times New Roman"/>
                <w:sz w:val="26"/>
                <w:szCs w:val="26"/>
              </w:rPr>
              <w:t>41,15</w:t>
            </w:r>
          </w:p>
          <w:p w:rsidR="006046DC" w:rsidRPr="006046DC" w:rsidRDefault="006046DC" w:rsidP="009D46E6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6D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8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Default="0088670E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70</w:t>
            </w:r>
          </w:p>
          <w:p w:rsidR="0088670E" w:rsidRDefault="0088670E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32,86</w:t>
            </w:r>
          </w:p>
          <w:p w:rsidR="0088670E" w:rsidRDefault="0088670E" w:rsidP="00040B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%</w:t>
            </w: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Default="006046DC" w:rsidP="00040BCA">
            <w:pPr>
              <w:spacing w:after="0"/>
            </w:pP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Default="006046DC" w:rsidP="00040BCA">
            <w:pPr>
              <w:spacing w:after="0"/>
            </w:pP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Default="006046DC" w:rsidP="00040BCA">
            <w:pPr>
              <w:spacing w:after="0"/>
            </w:pPr>
          </w:p>
        </w:tc>
        <w:tc>
          <w:tcPr>
            <w:tcW w:w="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Pr="00616C0A" w:rsidRDefault="006046DC" w:rsidP="009D46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046DC" w:rsidRPr="00616C0A" w:rsidRDefault="006046DC" w:rsidP="009D46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6DC" w:rsidRPr="00616C0A" w:rsidRDefault="006046DC" w:rsidP="009D46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  <w:p w:rsidR="006046DC" w:rsidRPr="00616C0A" w:rsidRDefault="006046DC" w:rsidP="009D46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Default="006046DC" w:rsidP="009D46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6046DC" w:rsidRDefault="006046DC" w:rsidP="009D46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046DC" w:rsidRDefault="006046DC" w:rsidP="009D46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2,39</w:t>
            </w:r>
          </w:p>
          <w:p w:rsidR="006046DC" w:rsidRDefault="006046DC" w:rsidP="009D46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Default="0088670E" w:rsidP="00040B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  <w:p w:rsidR="0088670E" w:rsidRDefault="0088670E" w:rsidP="00040B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8670E" w:rsidRDefault="0088670E" w:rsidP="00040B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3,67</w:t>
            </w:r>
          </w:p>
          <w:p w:rsidR="0088670E" w:rsidRDefault="0088670E" w:rsidP="00040B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6046DC" w:rsidTr="00040BCA">
        <w:trPr>
          <w:trHeight w:val="954"/>
        </w:trPr>
        <w:tc>
          <w:tcPr>
            <w:tcW w:w="8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Default="006046DC" w:rsidP="00040BC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Default="006046DC" w:rsidP="00040BCA">
            <w:pPr>
              <w:spacing w:after="0"/>
            </w:pPr>
          </w:p>
        </w:tc>
        <w:tc>
          <w:tcPr>
            <w:tcW w:w="7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Default="006046DC" w:rsidP="00040BCA">
            <w:pPr>
              <w:spacing w:after="0"/>
            </w:pPr>
          </w:p>
        </w:tc>
        <w:tc>
          <w:tcPr>
            <w:tcW w:w="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Default="006046DC" w:rsidP="00040BCA">
            <w:pPr>
              <w:spacing w:after="0"/>
            </w:pPr>
          </w:p>
        </w:tc>
        <w:tc>
          <w:tcPr>
            <w:tcW w:w="8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Pr="00616C0A" w:rsidRDefault="006046DC" w:rsidP="009D46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  <w:p w:rsidR="006046DC" w:rsidRPr="00616C0A" w:rsidRDefault="006046DC" w:rsidP="009D46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6DC" w:rsidRPr="00616C0A" w:rsidRDefault="006046DC" w:rsidP="009D46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42,29</w:t>
            </w:r>
          </w:p>
          <w:p w:rsidR="006046DC" w:rsidRPr="00616C0A" w:rsidRDefault="006046DC" w:rsidP="009D46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Pr="006046DC" w:rsidRDefault="006046DC" w:rsidP="009D46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  <w:p w:rsidR="006046DC" w:rsidRPr="006046DC" w:rsidRDefault="006046DC" w:rsidP="009D46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6DC" w:rsidRPr="006046DC" w:rsidRDefault="006046DC" w:rsidP="009D46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56,94</w:t>
            </w:r>
          </w:p>
          <w:p w:rsidR="006046DC" w:rsidRPr="006046DC" w:rsidRDefault="006046DC" w:rsidP="009D46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Default="0088670E" w:rsidP="00040B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123</w:t>
            </w:r>
          </w:p>
          <w:p w:rsidR="0088670E" w:rsidRDefault="0088670E" w:rsidP="00040B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8670E" w:rsidRDefault="0088670E" w:rsidP="00040B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57,75</w:t>
            </w:r>
          </w:p>
          <w:p w:rsidR="0088670E" w:rsidRDefault="0088670E" w:rsidP="00040B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Default="006046DC" w:rsidP="00040BCA">
            <w:pPr>
              <w:spacing w:after="0"/>
            </w:pP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Default="006046DC" w:rsidP="00040BCA">
            <w:pPr>
              <w:spacing w:after="0"/>
            </w:pP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Default="006046DC" w:rsidP="00040BCA">
            <w:pPr>
              <w:spacing w:after="0"/>
            </w:pPr>
          </w:p>
        </w:tc>
        <w:tc>
          <w:tcPr>
            <w:tcW w:w="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Pr="00616C0A" w:rsidRDefault="006046DC" w:rsidP="009D46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6046DC" w:rsidRPr="00616C0A" w:rsidRDefault="006046DC" w:rsidP="009D46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6DC" w:rsidRPr="00616C0A" w:rsidRDefault="006046DC" w:rsidP="009D46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22,47</w:t>
            </w:r>
          </w:p>
          <w:p w:rsidR="006046DC" w:rsidRPr="00616C0A" w:rsidRDefault="006046DC" w:rsidP="009D46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Default="006046DC" w:rsidP="009D46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  <w:p w:rsidR="006046DC" w:rsidRDefault="006046DC" w:rsidP="009D46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046DC" w:rsidRDefault="006046DC" w:rsidP="009D46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17,70</w:t>
            </w:r>
          </w:p>
          <w:p w:rsidR="006046DC" w:rsidRDefault="006046DC" w:rsidP="009D46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046DC" w:rsidRDefault="0088670E" w:rsidP="00040B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  <w:p w:rsidR="00C9518D" w:rsidRDefault="00C9518D" w:rsidP="00040B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9518D" w:rsidRDefault="00C9518D" w:rsidP="00040B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7,98</w:t>
            </w:r>
          </w:p>
          <w:p w:rsidR="00C9518D" w:rsidRDefault="00C9518D" w:rsidP="00040B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</w:tbl>
    <w:p w:rsidR="00AC2033" w:rsidRDefault="00AC2033" w:rsidP="00AC2033">
      <w:pPr>
        <w:rPr>
          <w:rFonts w:ascii="Times New Roman" w:hAnsi="Times New Roman" w:cs="Times New Roman"/>
          <w:sz w:val="26"/>
          <w:szCs w:val="26"/>
        </w:rPr>
      </w:pPr>
    </w:p>
    <w:p w:rsidR="00AC2033" w:rsidRPr="00436D42" w:rsidRDefault="00AC2033" w:rsidP="001D2A4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6D42">
        <w:rPr>
          <w:rFonts w:ascii="Times New Roman" w:hAnsi="Times New Roman" w:cs="Times New Roman"/>
          <w:sz w:val="26"/>
          <w:szCs w:val="26"/>
        </w:rPr>
        <w:t>Следует</w:t>
      </w:r>
      <w:r w:rsidR="001D2A4E">
        <w:rPr>
          <w:rFonts w:ascii="Times New Roman" w:hAnsi="Times New Roman" w:cs="Times New Roman"/>
          <w:sz w:val="26"/>
          <w:szCs w:val="26"/>
        </w:rPr>
        <w:t xml:space="preserve"> отметить, что в 2025</w:t>
      </w:r>
      <w:r>
        <w:rPr>
          <w:rFonts w:ascii="Times New Roman" w:hAnsi="Times New Roman" w:cs="Times New Roman"/>
          <w:sz w:val="26"/>
          <w:szCs w:val="26"/>
        </w:rPr>
        <w:t xml:space="preserve"> году к</w:t>
      </w:r>
      <w:r w:rsidRPr="00436D42">
        <w:rPr>
          <w:rFonts w:ascii="Times New Roman" w:hAnsi="Times New Roman" w:cs="Times New Roman"/>
          <w:bCs/>
          <w:sz w:val="26"/>
          <w:szCs w:val="26"/>
        </w:rPr>
        <w:t>ачество</w:t>
      </w:r>
      <w:r w:rsidRPr="00436D42">
        <w:rPr>
          <w:rFonts w:ascii="Times New Roman" w:hAnsi="Times New Roman" w:cs="Times New Roman"/>
          <w:sz w:val="26"/>
          <w:szCs w:val="26"/>
        </w:rPr>
        <w:t xml:space="preserve"> выполнения экзаменационных работ </w:t>
      </w:r>
      <w:r w:rsidRPr="00436D42">
        <w:rPr>
          <w:rFonts w:ascii="Times New Roman" w:hAnsi="Times New Roman" w:cs="Times New Roman"/>
          <w:bCs/>
          <w:sz w:val="26"/>
          <w:szCs w:val="26"/>
        </w:rPr>
        <w:t>нестабильно</w:t>
      </w:r>
      <w:r w:rsidRPr="00436D42">
        <w:rPr>
          <w:rFonts w:ascii="Times New Roman" w:hAnsi="Times New Roman" w:cs="Times New Roman"/>
          <w:sz w:val="26"/>
          <w:szCs w:val="26"/>
        </w:rPr>
        <w:t>, и в целом по району фиксируется уменьшение числа выпускников, получивших наиболее высокие баллы.</w:t>
      </w:r>
    </w:p>
    <w:p w:rsidR="00AC2033" w:rsidRPr="00436D42" w:rsidRDefault="00AC2033" w:rsidP="001D2A4E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436D42">
        <w:rPr>
          <w:rFonts w:ascii="Times New Roman" w:eastAsia="Cambria" w:hAnsi="Times New Roman" w:cs="Times New Roman"/>
          <w:sz w:val="26"/>
          <w:szCs w:val="26"/>
        </w:rPr>
        <w:t xml:space="preserve">Успешной основой сдачи экзаменов является качественное и системное изучение предмета, отсутствие пробелов в базовых знаниях. Поэтому, сводить обучение в последний год к </w:t>
      </w:r>
      <w:proofErr w:type="spellStart"/>
      <w:r w:rsidRPr="00436D42">
        <w:rPr>
          <w:rFonts w:ascii="Times New Roman" w:eastAsia="Cambria" w:hAnsi="Times New Roman" w:cs="Times New Roman"/>
          <w:sz w:val="26"/>
          <w:szCs w:val="26"/>
        </w:rPr>
        <w:t>нарешиванию</w:t>
      </w:r>
      <w:proofErr w:type="spellEnd"/>
      <w:r w:rsidRPr="00436D42">
        <w:rPr>
          <w:rFonts w:ascii="Times New Roman" w:eastAsia="Cambria" w:hAnsi="Times New Roman" w:cs="Times New Roman"/>
          <w:sz w:val="26"/>
          <w:szCs w:val="26"/>
        </w:rPr>
        <w:t xml:space="preserve"> вариантов чревато провалом на ОГЭ. </w:t>
      </w:r>
    </w:p>
    <w:p w:rsidR="00AC2033" w:rsidRPr="00436D42" w:rsidRDefault="00AC2033" w:rsidP="001D2A4E">
      <w:pPr>
        <w:tabs>
          <w:tab w:val="left" w:pos="172"/>
        </w:tabs>
        <w:spacing w:after="0" w:line="240" w:lineRule="auto"/>
        <w:ind w:left="172" w:firstLine="395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436D42">
        <w:rPr>
          <w:rFonts w:ascii="Times New Roman" w:eastAsia="Cambria" w:hAnsi="Times New Roman" w:cs="Times New Roman"/>
          <w:sz w:val="26"/>
          <w:szCs w:val="26"/>
        </w:rPr>
        <w:t xml:space="preserve">Подготовка к экзамену – заключительная часть этапа обучения, а не цель обучения, подготовка к которому должна осуществляться не только в течение всего последнего учебного года в основной школе, но и гораздо раньше. Для организации непосредственной подготовки к итоговой аттестации в 9 классе по предметам учителю и школьнику рекомендуется как можно точнее определить целевые установки, уровень знаний и проблемные зоны, в соответствии с этим выработать стратегию подготовки. Для этого рекомендуем осуществлять следующую пропедевтическую работу: </w:t>
      </w:r>
    </w:p>
    <w:p w:rsidR="00AC2033" w:rsidRPr="00436D42" w:rsidRDefault="00AC2033" w:rsidP="001D2A4E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436D42">
        <w:rPr>
          <w:rFonts w:ascii="Times New Roman" w:eastAsia="Cambria" w:hAnsi="Times New Roman" w:cs="Times New Roman"/>
          <w:sz w:val="26"/>
          <w:szCs w:val="26"/>
        </w:rPr>
        <w:t xml:space="preserve">1) необходимо познакомить школьников со структурой и содержанием </w:t>
      </w:r>
      <w:proofErr w:type="spellStart"/>
      <w:r w:rsidRPr="00436D42">
        <w:rPr>
          <w:rFonts w:ascii="Times New Roman" w:eastAsia="Cambria" w:hAnsi="Times New Roman" w:cs="Times New Roman"/>
          <w:sz w:val="26"/>
          <w:szCs w:val="26"/>
        </w:rPr>
        <w:t>КИМов</w:t>
      </w:r>
      <w:proofErr w:type="spellEnd"/>
      <w:r w:rsidRPr="00436D42">
        <w:rPr>
          <w:rFonts w:ascii="Times New Roman" w:eastAsia="Cambria" w:hAnsi="Times New Roman" w:cs="Times New Roman"/>
          <w:sz w:val="26"/>
          <w:szCs w:val="26"/>
        </w:rPr>
        <w:t xml:space="preserve">, с перечнем проверяемых в них знаний и умений; </w:t>
      </w:r>
    </w:p>
    <w:p w:rsidR="00AC2033" w:rsidRPr="00436D42" w:rsidRDefault="00AC2033" w:rsidP="001D2A4E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436D42">
        <w:rPr>
          <w:rFonts w:ascii="Times New Roman" w:eastAsia="Cambria" w:hAnsi="Times New Roman" w:cs="Times New Roman"/>
          <w:sz w:val="26"/>
          <w:szCs w:val="26"/>
        </w:rPr>
        <w:lastRenderedPageBreak/>
        <w:t xml:space="preserve">2) учителю сравнить их с содержанием программного материала тех учебников, по которому учатся школьники, спланировать изучение и повторение в соответствующей теме учебного материала с 5 по 9 класс; </w:t>
      </w:r>
    </w:p>
    <w:p w:rsidR="00AC2033" w:rsidRPr="00436D42" w:rsidRDefault="00AC2033" w:rsidP="001D2A4E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436D42">
        <w:rPr>
          <w:rFonts w:ascii="Times New Roman" w:eastAsia="Cambria" w:hAnsi="Times New Roman" w:cs="Times New Roman"/>
          <w:sz w:val="26"/>
          <w:szCs w:val="26"/>
        </w:rPr>
        <w:t xml:space="preserve">3) знакомить обучающихся с заданиями открытого банка задания с того момента, когда материал будет пройден, систематически их включать в содержание промежуточного и итогового контроля знаний по различным темам школьного курса. В </w:t>
      </w:r>
      <w:proofErr w:type="gramStart"/>
      <w:r w:rsidRPr="00436D42">
        <w:rPr>
          <w:rFonts w:ascii="Times New Roman" w:eastAsia="Cambria" w:hAnsi="Times New Roman" w:cs="Times New Roman"/>
          <w:sz w:val="26"/>
          <w:szCs w:val="26"/>
        </w:rPr>
        <w:t>этом</w:t>
      </w:r>
      <w:proofErr w:type="gramEnd"/>
      <w:r w:rsidRPr="00436D42">
        <w:rPr>
          <w:rFonts w:ascii="Times New Roman" w:eastAsia="Cambria" w:hAnsi="Times New Roman" w:cs="Times New Roman"/>
          <w:sz w:val="26"/>
          <w:szCs w:val="26"/>
        </w:rPr>
        <w:t xml:space="preserve"> им помогут открытые банки заданий ОГЭ, разменных на сайтах: </w:t>
      </w:r>
      <w:hyperlink r:id="rId18" w:history="1">
        <w:r w:rsidRPr="00436D42">
          <w:rPr>
            <w:rStyle w:val="af"/>
            <w:rFonts w:eastAsia="Cambria" w:cs="Times New Roman"/>
            <w:color w:val="4F81BD"/>
            <w:sz w:val="26"/>
            <w:szCs w:val="26"/>
          </w:rPr>
          <w:t>http://www.fipi.ru</w:t>
        </w:r>
      </w:hyperlink>
      <w:r w:rsidRPr="00436D42">
        <w:rPr>
          <w:rFonts w:ascii="Times New Roman" w:eastAsia="Cambria" w:hAnsi="Times New Roman" w:cs="Times New Roman"/>
          <w:sz w:val="26"/>
          <w:szCs w:val="26"/>
        </w:rPr>
        <w:t xml:space="preserve"> и др.;</w:t>
      </w:r>
    </w:p>
    <w:p w:rsidR="00AC2033" w:rsidRPr="00436D42" w:rsidRDefault="00AC2033" w:rsidP="001D2A4E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436D42">
        <w:rPr>
          <w:rFonts w:ascii="Times New Roman" w:eastAsia="Cambria" w:hAnsi="Times New Roman" w:cs="Times New Roman"/>
          <w:sz w:val="26"/>
          <w:szCs w:val="26"/>
        </w:rPr>
        <w:t>4) осуществлять непрерывную диагностику знаний и умений, своевременно выявляя пробелы, включать в контрольные задания тестового характера;</w:t>
      </w:r>
    </w:p>
    <w:p w:rsidR="00AC2033" w:rsidRPr="00436D42" w:rsidRDefault="00AC2033" w:rsidP="001D2A4E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436D42">
        <w:rPr>
          <w:rFonts w:ascii="Times New Roman" w:eastAsia="Cambria" w:hAnsi="Times New Roman" w:cs="Times New Roman"/>
          <w:sz w:val="26"/>
          <w:szCs w:val="26"/>
        </w:rPr>
        <w:t xml:space="preserve">5) стимулировать участие </w:t>
      </w:r>
      <w:proofErr w:type="gramStart"/>
      <w:r w:rsidRPr="00436D42">
        <w:rPr>
          <w:rFonts w:ascii="Times New Roman" w:eastAsia="Cambria" w:hAnsi="Times New Roman" w:cs="Times New Roman"/>
          <w:sz w:val="26"/>
          <w:szCs w:val="26"/>
        </w:rPr>
        <w:t>обучающихся</w:t>
      </w:r>
      <w:proofErr w:type="gramEnd"/>
      <w:r w:rsidRPr="00436D42">
        <w:rPr>
          <w:rFonts w:ascii="Times New Roman" w:eastAsia="Cambria" w:hAnsi="Times New Roman" w:cs="Times New Roman"/>
          <w:sz w:val="26"/>
          <w:szCs w:val="26"/>
        </w:rPr>
        <w:t xml:space="preserve"> самостоятельно готовиться к испытаниям, при этом не злоупотреблять онлайн диагностированием; </w:t>
      </w:r>
    </w:p>
    <w:p w:rsidR="00AC2033" w:rsidRPr="00436D42" w:rsidRDefault="00AC2033" w:rsidP="001D2A4E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color w:val="000000"/>
          <w:sz w:val="26"/>
          <w:szCs w:val="26"/>
        </w:rPr>
      </w:pPr>
      <w:r w:rsidRPr="00436D42">
        <w:rPr>
          <w:rFonts w:ascii="Times New Roman" w:eastAsia="Cambria" w:hAnsi="Times New Roman" w:cs="Times New Roman"/>
          <w:sz w:val="26"/>
          <w:szCs w:val="26"/>
        </w:rPr>
        <w:t xml:space="preserve">6) информировать </w:t>
      </w:r>
      <w:proofErr w:type="gramStart"/>
      <w:r w:rsidRPr="00436D42">
        <w:rPr>
          <w:rFonts w:ascii="Times New Roman" w:eastAsia="Cambria" w:hAnsi="Times New Roman" w:cs="Times New Roman"/>
          <w:sz w:val="26"/>
          <w:szCs w:val="26"/>
        </w:rPr>
        <w:t>обучающихся</w:t>
      </w:r>
      <w:proofErr w:type="gramEnd"/>
      <w:r w:rsidRPr="00436D42">
        <w:rPr>
          <w:rFonts w:ascii="Times New Roman" w:eastAsia="Cambria" w:hAnsi="Times New Roman" w:cs="Times New Roman"/>
          <w:sz w:val="26"/>
          <w:szCs w:val="26"/>
        </w:rPr>
        <w:t xml:space="preserve"> о возможности закреплять изученный материал при помощи </w:t>
      </w:r>
      <w:proofErr w:type="spellStart"/>
      <w:r w:rsidRPr="00436D42">
        <w:rPr>
          <w:rFonts w:ascii="Times New Roman" w:eastAsia="Cambria" w:hAnsi="Times New Roman" w:cs="Times New Roman"/>
          <w:sz w:val="26"/>
          <w:szCs w:val="26"/>
        </w:rPr>
        <w:t>видеоуроков</w:t>
      </w:r>
      <w:proofErr w:type="spellEnd"/>
      <w:r w:rsidRPr="00436D42">
        <w:rPr>
          <w:rFonts w:ascii="Times New Roman" w:eastAsia="Cambria" w:hAnsi="Times New Roman" w:cs="Times New Roman"/>
          <w:sz w:val="26"/>
          <w:szCs w:val="26"/>
        </w:rPr>
        <w:t xml:space="preserve">, </w:t>
      </w:r>
      <w:proofErr w:type="spellStart"/>
      <w:r w:rsidRPr="00436D42">
        <w:rPr>
          <w:rFonts w:ascii="Times New Roman" w:eastAsia="Cambria" w:hAnsi="Times New Roman" w:cs="Times New Roman"/>
          <w:sz w:val="26"/>
          <w:szCs w:val="26"/>
        </w:rPr>
        <w:t>онлайн-тренажеров</w:t>
      </w:r>
      <w:proofErr w:type="spellEnd"/>
      <w:r w:rsidRPr="00436D42">
        <w:rPr>
          <w:rFonts w:ascii="Times New Roman" w:eastAsia="Cambria" w:hAnsi="Times New Roman" w:cs="Times New Roman"/>
          <w:sz w:val="26"/>
          <w:szCs w:val="26"/>
        </w:rPr>
        <w:t xml:space="preserve">. Интересны </w:t>
      </w:r>
      <w:proofErr w:type="spellStart"/>
      <w:r w:rsidRPr="00436D42">
        <w:rPr>
          <w:rFonts w:ascii="Times New Roman" w:eastAsia="Cambria" w:hAnsi="Times New Roman" w:cs="Times New Roman"/>
          <w:sz w:val="26"/>
          <w:szCs w:val="26"/>
        </w:rPr>
        <w:t>контенты</w:t>
      </w:r>
      <w:proofErr w:type="spellEnd"/>
      <w:r w:rsidRPr="00436D42">
        <w:rPr>
          <w:rFonts w:ascii="Times New Roman" w:eastAsia="Cambria" w:hAnsi="Times New Roman" w:cs="Times New Roman"/>
          <w:sz w:val="26"/>
          <w:szCs w:val="26"/>
        </w:rPr>
        <w:t xml:space="preserve"> </w:t>
      </w:r>
      <w:hyperlink r:id="rId19" w:history="1">
        <w:r w:rsidRPr="00436D42">
          <w:rPr>
            <w:rStyle w:val="af"/>
            <w:rFonts w:eastAsia="Cambria" w:cs="Times New Roman"/>
            <w:color w:val="000000"/>
            <w:sz w:val="26"/>
            <w:szCs w:val="26"/>
          </w:rPr>
          <w:t>https://ege-study.ru/</w:t>
        </w:r>
      </w:hyperlink>
      <w:r w:rsidRPr="00436D42">
        <w:rPr>
          <w:rFonts w:ascii="Times New Roman" w:eastAsia="Cambria" w:hAnsi="Times New Roman" w:cs="Times New Roman"/>
          <w:color w:val="000000"/>
          <w:sz w:val="26"/>
          <w:szCs w:val="26"/>
        </w:rPr>
        <w:t xml:space="preserve">, </w:t>
      </w:r>
      <w:hyperlink r:id="rId20" w:history="1">
        <w:r w:rsidRPr="00436D42">
          <w:rPr>
            <w:rStyle w:val="af"/>
            <w:rFonts w:eastAsia="Cambria" w:cs="Times New Roman"/>
            <w:color w:val="000000"/>
            <w:sz w:val="26"/>
            <w:szCs w:val="26"/>
          </w:rPr>
          <w:t>http://alexlarin.net/</w:t>
        </w:r>
      </w:hyperlink>
      <w:r w:rsidRPr="00436D42">
        <w:rPr>
          <w:rFonts w:ascii="Times New Roman" w:eastAsia="Cambria" w:hAnsi="Times New Roman" w:cs="Times New Roman"/>
          <w:color w:val="000000"/>
          <w:sz w:val="26"/>
          <w:szCs w:val="26"/>
        </w:rPr>
        <w:t xml:space="preserve">, </w:t>
      </w:r>
      <w:hyperlink r:id="rId21" w:history="1">
        <w:r w:rsidRPr="00436D42">
          <w:rPr>
            <w:rStyle w:val="af"/>
            <w:rFonts w:eastAsia="Cambria" w:cs="Times New Roman"/>
            <w:color w:val="000000"/>
            <w:sz w:val="26"/>
            <w:szCs w:val="26"/>
          </w:rPr>
          <w:t>https://www.youtube.com/channel/UChE2sc5N7PfdV-yN2_ctvtg</w:t>
        </w:r>
      </w:hyperlink>
      <w:r w:rsidRPr="00436D42">
        <w:rPr>
          <w:rFonts w:ascii="Times New Roman" w:eastAsia="Cambria" w:hAnsi="Times New Roman" w:cs="Times New Roman"/>
          <w:color w:val="000000"/>
          <w:sz w:val="26"/>
          <w:szCs w:val="26"/>
        </w:rPr>
        <w:t xml:space="preserve">; </w:t>
      </w:r>
    </w:p>
    <w:p w:rsidR="00AC2033" w:rsidRPr="00436D42" w:rsidRDefault="00AC2033" w:rsidP="001D2A4E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436D42">
        <w:rPr>
          <w:rFonts w:ascii="Times New Roman" w:eastAsia="Cambria" w:hAnsi="Times New Roman" w:cs="Times New Roman"/>
          <w:color w:val="000000"/>
          <w:sz w:val="26"/>
          <w:szCs w:val="26"/>
        </w:rPr>
        <w:t xml:space="preserve">7) организовывать систематическое повторение и обобщение знаний </w:t>
      </w:r>
      <w:r w:rsidRPr="00436D42">
        <w:rPr>
          <w:rFonts w:ascii="Times New Roman" w:eastAsia="Cambria" w:hAnsi="Times New Roman" w:cs="Times New Roman"/>
          <w:sz w:val="26"/>
          <w:szCs w:val="26"/>
        </w:rPr>
        <w:t xml:space="preserve">и умений обучающихся. Разумеется, варианты из подготовительных сборников, задания открытых вариантов экзаменов предыдущих лет можно и нужно использовать, но их решение не должно становиться главной целью; они дают возможность </w:t>
      </w:r>
      <w:proofErr w:type="gramStart"/>
      <w:r w:rsidRPr="00436D42">
        <w:rPr>
          <w:rFonts w:ascii="Times New Roman" w:eastAsia="Cambria" w:hAnsi="Times New Roman" w:cs="Times New Roman"/>
          <w:sz w:val="26"/>
          <w:szCs w:val="26"/>
        </w:rPr>
        <w:t>иллюстрировать и отрабатывать</w:t>
      </w:r>
      <w:proofErr w:type="gramEnd"/>
      <w:r w:rsidRPr="00436D42">
        <w:rPr>
          <w:rFonts w:ascii="Times New Roman" w:eastAsia="Cambria" w:hAnsi="Times New Roman" w:cs="Times New Roman"/>
          <w:sz w:val="26"/>
          <w:szCs w:val="26"/>
        </w:rPr>
        <w:t xml:space="preserve"> методы, проверить степень готовности обучающихся, но не являются основным инструментом подготовки к экзамену. </w:t>
      </w:r>
    </w:p>
    <w:p w:rsidR="00AC2033" w:rsidRPr="00436D42" w:rsidRDefault="00AC2033" w:rsidP="001D2A4E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436D42">
        <w:rPr>
          <w:rFonts w:ascii="Times New Roman" w:eastAsia="Cambria" w:hAnsi="Times New Roman" w:cs="Times New Roman"/>
          <w:sz w:val="26"/>
          <w:szCs w:val="26"/>
        </w:rPr>
        <w:t>8) совместно со школьником выстроить тактику выполнения заданий ОГЭ, в частности обучать: выполнять сначала знакомые и понятные задания экзамена; жесткому контролю времени выполнения заданий (обучающийся претендующий на получение отметки «4» или «5» должен тратить на решение всех заданий первой части не более 60 минут).</w:t>
      </w:r>
    </w:p>
    <w:p w:rsidR="00AC2033" w:rsidRPr="00436D42" w:rsidRDefault="00AC2033" w:rsidP="001D2A4E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436D42">
        <w:rPr>
          <w:rFonts w:ascii="Times New Roman" w:eastAsia="Cambria" w:hAnsi="Times New Roman" w:cs="Times New Roman"/>
          <w:sz w:val="26"/>
          <w:szCs w:val="26"/>
        </w:rPr>
        <w:t xml:space="preserve">Необходимо внести изменения в поурочное планирование, выделяя резерв времени как во время проведения урока, так и во внеурочное время для повторения и закрепления, наиболее значимых и сложных тем учебного предмета. Включать задания, аналогичные КИМ ОГЭ при объяснении учебного материала. Одновременно, следует отказаться от сложившейся в практике тенденции изучения только тех тем и вопросов, которые наиболее часто встречаются </w:t>
      </w:r>
      <w:proofErr w:type="gramStart"/>
      <w:r w:rsidRPr="00436D42">
        <w:rPr>
          <w:rFonts w:ascii="Times New Roman" w:eastAsia="Cambria" w:hAnsi="Times New Roman" w:cs="Times New Roman"/>
          <w:sz w:val="26"/>
          <w:szCs w:val="26"/>
        </w:rPr>
        <w:t>в</w:t>
      </w:r>
      <w:proofErr w:type="gramEnd"/>
      <w:r w:rsidRPr="00436D42">
        <w:rPr>
          <w:rFonts w:ascii="Times New Roman" w:eastAsia="Cambria" w:hAnsi="Times New Roman" w:cs="Times New Roman"/>
          <w:sz w:val="26"/>
          <w:szCs w:val="26"/>
        </w:rPr>
        <w:t xml:space="preserve"> КИМ.</w:t>
      </w:r>
    </w:p>
    <w:p w:rsidR="00AC2033" w:rsidRPr="00436D42" w:rsidRDefault="00AC2033" w:rsidP="001D2A4E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436D42">
        <w:rPr>
          <w:rFonts w:ascii="Times New Roman" w:eastAsia="Cambria" w:hAnsi="Times New Roman" w:cs="Times New Roman"/>
          <w:sz w:val="26"/>
          <w:szCs w:val="26"/>
        </w:rPr>
        <w:t>На школьных методических объединениях учителей обязательно обсудить:</w:t>
      </w:r>
    </w:p>
    <w:p w:rsidR="00AC2033" w:rsidRPr="00436D42" w:rsidRDefault="00AC2033" w:rsidP="001D2A4E">
      <w:pPr>
        <w:tabs>
          <w:tab w:val="left" w:pos="1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36D42">
        <w:rPr>
          <w:rFonts w:ascii="Times New Roman" w:eastAsia="Calibri" w:hAnsi="Times New Roman" w:cs="Times New Roman"/>
          <w:sz w:val="26"/>
          <w:szCs w:val="26"/>
        </w:rPr>
        <w:t>- итоги ОГЭ обучающихся ОУ предыдущего года, для выявления проблемных зон;</w:t>
      </w:r>
    </w:p>
    <w:p w:rsidR="00AC2033" w:rsidRPr="00436D42" w:rsidRDefault="00AC2033" w:rsidP="001D2A4E">
      <w:pPr>
        <w:tabs>
          <w:tab w:val="left" w:pos="1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36D42">
        <w:rPr>
          <w:rFonts w:ascii="Times New Roman" w:eastAsia="Calibri" w:hAnsi="Times New Roman" w:cs="Times New Roman"/>
          <w:sz w:val="26"/>
          <w:szCs w:val="26"/>
        </w:rPr>
        <w:t xml:space="preserve">- обсудить основные проблемы и ошибки участников ОГЭ и определить их пути преодоления в рамках проведением тематических семинаров, практикумов; </w:t>
      </w:r>
    </w:p>
    <w:p w:rsidR="00AC2033" w:rsidRPr="00436D42" w:rsidRDefault="00AC2033" w:rsidP="001D2A4E">
      <w:pPr>
        <w:tabs>
          <w:tab w:val="left" w:pos="172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436D42">
        <w:rPr>
          <w:rFonts w:ascii="Times New Roman" w:eastAsia="Calibri" w:hAnsi="Times New Roman" w:cs="Times New Roman"/>
          <w:sz w:val="26"/>
          <w:szCs w:val="26"/>
        </w:rPr>
        <w:t>- определить необходимость и возможность привлечения внешних специалистов для подготовки школьников к ОГЭ посредством установления сетевого взаимодействия.</w:t>
      </w:r>
    </w:p>
    <w:p w:rsidR="00AC2033" w:rsidRPr="00436D42" w:rsidRDefault="00AC2033" w:rsidP="001D2A4E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436D42">
        <w:rPr>
          <w:rFonts w:ascii="Times New Roman" w:eastAsia="Cambria" w:hAnsi="Times New Roman" w:cs="Times New Roman"/>
          <w:sz w:val="26"/>
          <w:szCs w:val="26"/>
        </w:rPr>
        <w:t>Учителям образовательных организаций, показывающих стабильно низкие результаты ОГЭ, рекомендуется принять участие в комплексе специально запланированных в крае мероприятий, инициированных КК ИПК, кафедрами СФУ и КГПУ им. ВП. Астафьева с целью преодоления профессиональных дефицитов при подготовке обучающихся к ОГЭ и, соответственно, повышения качества образовательных результатов.</w:t>
      </w:r>
      <w:bookmarkStart w:id="0" w:name="X64c7c87bc2bbf8a24d7d10cee6572b18b1de54d"/>
    </w:p>
    <w:bookmarkEnd w:id="0"/>
    <w:p w:rsidR="0019789A" w:rsidRPr="0019789A" w:rsidRDefault="0019789A" w:rsidP="0019789A">
      <w:pPr>
        <w:rPr>
          <w:rFonts w:ascii="Times New Roman" w:hAnsi="Times New Roman" w:cs="Times New Roman"/>
          <w:sz w:val="26"/>
          <w:szCs w:val="26"/>
        </w:rPr>
      </w:pPr>
    </w:p>
    <w:p w:rsidR="0019789A" w:rsidRDefault="0019789A" w:rsidP="0019789A">
      <w:pPr>
        <w:rPr>
          <w:rFonts w:ascii="Times New Roman" w:hAnsi="Times New Roman" w:cs="Times New Roman"/>
          <w:sz w:val="26"/>
          <w:szCs w:val="26"/>
        </w:rPr>
      </w:pPr>
    </w:p>
    <w:sectPr w:rsidR="0019789A" w:rsidSect="00A26D6E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426" w:right="850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E4A" w:rsidRDefault="00D57E4A" w:rsidP="006B24E9">
      <w:pPr>
        <w:spacing w:after="0" w:line="240" w:lineRule="auto"/>
      </w:pPr>
      <w:r>
        <w:separator/>
      </w:r>
    </w:p>
  </w:endnote>
  <w:endnote w:type="continuationSeparator" w:id="0">
    <w:p w:rsidR="00D57E4A" w:rsidRDefault="00D57E4A" w:rsidP="006B2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5F1" w:rsidRDefault="00D715F1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5535657"/>
      <w:docPartObj>
        <w:docPartGallery w:val="Page Numbers (Bottom of Page)"/>
        <w:docPartUnique/>
      </w:docPartObj>
    </w:sdtPr>
    <w:sdtContent>
      <w:p w:rsidR="00D715F1" w:rsidRDefault="00D715F1">
        <w:pPr>
          <w:pStyle w:val="a9"/>
          <w:jc w:val="center"/>
        </w:pPr>
        <w:fldSimple w:instr=" PAGE   \* MERGEFORMAT ">
          <w:r>
            <w:rPr>
              <w:noProof/>
            </w:rPr>
            <w:t>14</w:t>
          </w:r>
        </w:fldSimple>
      </w:p>
    </w:sdtContent>
  </w:sdt>
  <w:p w:rsidR="00D715F1" w:rsidRDefault="00D715F1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5F1" w:rsidRDefault="00D715F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E4A" w:rsidRDefault="00D57E4A" w:rsidP="006B24E9">
      <w:pPr>
        <w:spacing w:after="0" w:line="240" w:lineRule="auto"/>
      </w:pPr>
      <w:r>
        <w:separator/>
      </w:r>
    </w:p>
  </w:footnote>
  <w:footnote w:type="continuationSeparator" w:id="0">
    <w:p w:rsidR="00D57E4A" w:rsidRDefault="00D57E4A" w:rsidP="006B2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5F1" w:rsidRDefault="00D715F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5F1" w:rsidRDefault="00D715F1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5F1" w:rsidRDefault="00D715F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7697E"/>
    <w:multiLevelType w:val="hybridMultilevel"/>
    <w:tmpl w:val="8E3ACE84"/>
    <w:lvl w:ilvl="0" w:tplc="4B78C6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68A4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8205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D2D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EEAD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4C7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E6D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3EBC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5A4E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75129C9"/>
    <w:multiLevelType w:val="hybridMultilevel"/>
    <w:tmpl w:val="ED300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41F49"/>
    <w:multiLevelType w:val="hybridMultilevel"/>
    <w:tmpl w:val="ED300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126FD"/>
    <w:multiLevelType w:val="hybridMultilevel"/>
    <w:tmpl w:val="ED300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6D7357"/>
    <w:multiLevelType w:val="hybridMultilevel"/>
    <w:tmpl w:val="627C9196"/>
    <w:lvl w:ilvl="0" w:tplc="9F6EA8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AA8D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3E3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849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1A8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74E8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064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E6BD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3E79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D1A1C8D"/>
    <w:multiLevelType w:val="hybridMultilevel"/>
    <w:tmpl w:val="ED300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5911CA"/>
    <w:multiLevelType w:val="hybridMultilevel"/>
    <w:tmpl w:val="ED300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C64990"/>
    <w:multiLevelType w:val="hybridMultilevel"/>
    <w:tmpl w:val="ED300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6C37F9"/>
    <w:multiLevelType w:val="hybridMultilevel"/>
    <w:tmpl w:val="16C03E32"/>
    <w:lvl w:ilvl="0" w:tplc="744E5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1E3F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DC6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4CD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4ACB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7AEC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2EEB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ECF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C2D3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8183A12"/>
    <w:multiLevelType w:val="hybridMultilevel"/>
    <w:tmpl w:val="ED300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9F44C7"/>
    <w:multiLevelType w:val="hybridMultilevel"/>
    <w:tmpl w:val="ED300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8C5C07"/>
    <w:multiLevelType w:val="hybridMultilevel"/>
    <w:tmpl w:val="ED300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D73F4A"/>
    <w:multiLevelType w:val="hybridMultilevel"/>
    <w:tmpl w:val="ED300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B46E11"/>
    <w:multiLevelType w:val="hybridMultilevel"/>
    <w:tmpl w:val="ED300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483095"/>
    <w:multiLevelType w:val="hybridMultilevel"/>
    <w:tmpl w:val="ED300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0"/>
  </w:num>
  <w:num w:numId="5">
    <w:abstractNumId w:val="6"/>
  </w:num>
  <w:num w:numId="6">
    <w:abstractNumId w:val="12"/>
  </w:num>
  <w:num w:numId="7">
    <w:abstractNumId w:val="11"/>
  </w:num>
  <w:num w:numId="8">
    <w:abstractNumId w:val="1"/>
  </w:num>
  <w:num w:numId="9">
    <w:abstractNumId w:val="7"/>
  </w:num>
  <w:num w:numId="10">
    <w:abstractNumId w:val="13"/>
  </w:num>
  <w:num w:numId="11">
    <w:abstractNumId w:val="14"/>
  </w:num>
  <w:num w:numId="12">
    <w:abstractNumId w:val="4"/>
  </w:num>
  <w:num w:numId="13">
    <w:abstractNumId w:val="0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575B"/>
    <w:rsid w:val="00002980"/>
    <w:rsid w:val="00005643"/>
    <w:rsid w:val="00011D8B"/>
    <w:rsid w:val="00012315"/>
    <w:rsid w:val="000169CE"/>
    <w:rsid w:val="00022C3B"/>
    <w:rsid w:val="00025FEC"/>
    <w:rsid w:val="000263F8"/>
    <w:rsid w:val="00037364"/>
    <w:rsid w:val="00040BCA"/>
    <w:rsid w:val="00044AB3"/>
    <w:rsid w:val="000557F8"/>
    <w:rsid w:val="00063D4E"/>
    <w:rsid w:val="00064E67"/>
    <w:rsid w:val="000741BB"/>
    <w:rsid w:val="00077204"/>
    <w:rsid w:val="00081488"/>
    <w:rsid w:val="00093E60"/>
    <w:rsid w:val="00095E05"/>
    <w:rsid w:val="000A4504"/>
    <w:rsid w:val="000A7A1C"/>
    <w:rsid w:val="000B0B93"/>
    <w:rsid w:val="000B1588"/>
    <w:rsid w:val="000C00CC"/>
    <w:rsid w:val="000C0CD3"/>
    <w:rsid w:val="000C1359"/>
    <w:rsid w:val="000C25E9"/>
    <w:rsid w:val="000D0EBE"/>
    <w:rsid w:val="000D16BD"/>
    <w:rsid w:val="000D20FE"/>
    <w:rsid w:val="000D46D0"/>
    <w:rsid w:val="000D79FB"/>
    <w:rsid w:val="000D7BFC"/>
    <w:rsid w:val="000E1733"/>
    <w:rsid w:val="000E2903"/>
    <w:rsid w:val="000E2FF1"/>
    <w:rsid w:val="000E3A0A"/>
    <w:rsid w:val="000F0752"/>
    <w:rsid w:val="000F32F9"/>
    <w:rsid w:val="001009CA"/>
    <w:rsid w:val="00115B43"/>
    <w:rsid w:val="001210ED"/>
    <w:rsid w:val="00122CDC"/>
    <w:rsid w:val="0012390F"/>
    <w:rsid w:val="001272B3"/>
    <w:rsid w:val="00127413"/>
    <w:rsid w:val="00127728"/>
    <w:rsid w:val="001337C5"/>
    <w:rsid w:val="00134C08"/>
    <w:rsid w:val="001402E2"/>
    <w:rsid w:val="00141A4E"/>
    <w:rsid w:val="00143F4F"/>
    <w:rsid w:val="00147FBD"/>
    <w:rsid w:val="00150728"/>
    <w:rsid w:val="00151869"/>
    <w:rsid w:val="00154DBF"/>
    <w:rsid w:val="0016007C"/>
    <w:rsid w:val="001632BA"/>
    <w:rsid w:val="00163C65"/>
    <w:rsid w:val="00171B4A"/>
    <w:rsid w:val="00171FF1"/>
    <w:rsid w:val="0017453D"/>
    <w:rsid w:val="00175DBE"/>
    <w:rsid w:val="00182897"/>
    <w:rsid w:val="0018563F"/>
    <w:rsid w:val="00186AEF"/>
    <w:rsid w:val="00186CE9"/>
    <w:rsid w:val="0019789A"/>
    <w:rsid w:val="001A0BD4"/>
    <w:rsid w:val="001B749D"/>
    <w:rsid w:val="001D2A4E"/>
    <w:rsid w:val="001D3A34"/>
    <w:rsid w:val="001D54BE"/>
    <w:rsid w:val="001E1CF9"/>
    <w:rsid w:val="001E3197"/>
    <w:rsid w:val="001E7757"/>
    <w:rsid w:val="001F7EBB"/>
    <w:rsid w:val="00200A86"/>
    <w:rsid w:val="00201DE2"/>
    <w:rsid w:val="00204FCC"/>
    <w:rsid w:val="00205059"/>
    <w:rsid w:val="00205697"/>
    <w:rsid w:val="00207F12"/>
    <w:rsid w:val="00211686"/>
    <w:rsid w:val="00212138"/>
    <w:rsid w:val="00227415"/>
    <w:rsid w:val="002317CC"/>
    <w:rsid w:val="00231A1B"/>
    <w:rsid w:val="00244244"/>
    <w:rsid w:val="002452A6"/>
    <w:rsid w:val="00246BF3"/>
    <w:rsid w:val="0024737D"/>
    <w:rsid w:val="00252001"/>
    <w:rsid w:val="00255915"/>
    <w:rsid w:val="00260C11"/>
    <w:rsid w:val="002638B8"/>
    <w:rsid w:val="00264566"/>
    <w:rsid w:val="00264B7D"/>
    <w:rsid w:val="00270CBB"/>
    <w:rsid w:val="00272C4C"/>
    <w:rsid w:val="00273B63"/>
    <w:rsid w:val="002744F3"/>
    <w:rsid w:val="002842D0"/>
    <w:rsid w:val="00296737"/>
    <w:rsid w:val="002A1FB8"/>
    <w:rsid w:val="002A530E"/>
    <w:rsid w:val="002B14A1"/>
    <w:rsid w:val="002B47D4"/>
    <w:rsid w:val="002B63C2"/>
    <w:rsid w:val="002B6ACC"/>
    <w:rsid w:val="002C21E6"/>
    <w:rsid w:val="002C30BB"/>
    <w:rsid w:val="002C3639"/>
    <w:rsid w:val="002C4479"/>
    <w:rsid w:val="002C4F8B"/>
    <w:rsid w:val="002C5B8A"/>
    <w:rsid w:val="002D421F"/>
    <w:rsid w:val="002D6E23"/>
    <w:rsid w:val="002D7165"/>
    <w:rsid w:val="002E7533"/>
    <w:rsid w:val="002E7E0A"/>
    <w:rsid w:val="002F3003"/>
    <w:rsid w:val="002F5893"/>
    <w:rsid w:val="002F73A1"/>
    <w:rsid w:val="00300B28"/>
    <w:rsid w:val="00304087"/>
    <w:rsid w:val="00306B34"/>
    <w:rsid w:val="00306CCA"/>
    <w:rsid w:val="00312076"/>
    <w:rsid w:val="003136CB"/>
    <w:rsid w:val="003144C9"/>
    <w:rsid w:val="0032422B"/>
    <w:rsid w:val="003266A8"/>
    <w:rsid w:val="003269CC"/>
    <w:rsid w:val="00327958"/>
    <w:rsid w:val="003315FA"/>
    <w:rsid w:val="003326DC"/>
    <w:rsid w:val="00335273"/>
    <w:rsid w:val="003403C8"/>
    <w:rsid w:val="00341529"/>
    <w:rsid w:val="00343896"/>
    <w:rsid w:val="00343F0E"/>
    <w:rsid w:val="003452E0"/>
    <w:rsid w:val="0035384E"/>
    <w:rsid w:val="003624CE"/>
    <w:rsid w:val="00365D56"/>
    <w:rsid w:val="00367947"/>
    <w:rsid w:val="0037098A"/>
    <w:rsid w:val="0037103A"/>
    <w:rsid w:val="00372BA8"/>
    <w:rsid w:val="00375048"/>
    <w:rsid w:val="00377559"/>
    <w:rsid w:val="00380810"/>
    <w:rsid w:val="003829A4"/>
    <w:rsid w:val="00391885"/>
    <w:rsid w:val="00397E25"/>
    <w:rsid w:val="003A04CD"/>
    <w:rsid w:val="003A167A"/>
    <w:rsid w:val="003B4E36"/>
    <w:rsid w:val="003C353E"/>
    <w:rsid w:val="003C7E00"/>
    <w:rsid w:val="003D0BF3"/>
    <w:rsid w:val="003D195B"/>
    <w:rsid w:val="003D692D"/>
    <w:rsid w:val="003E256A"/>
    <w:rsid w:val="003E2930"/>
    <w:rsid w:val="003E410D"/>
    <w:rsid w:val="003E43EC"/>
    <w:rsid w:val="003E4F94"/>
    <w:rsid w:val="003F2894"/>
    <w:rsid w:val="003F472F"/>
    <w:rsid w:val="003F4B11"/>
    <w:rsid w:val="003F5BBD"/>
    <w:rsid w:val="003F7A0F"/>
    <w:rsid w:val="0040346C"/>
    <w:rsid w:val="004102AA"/>
    <w:rsid w:val="00412882"/>
    <w:rsid w:val="00414865"/>
    <w:rsid w:val="00420944"/>
    <w:rsid w:val="004224AF"/>
    <w:rsid w:val="00423219"/>
    <w:rsid w:val="004241FE"/>
    <w:rsid w:val="00430428"/>
    <w:rsid w:val="00431F69"/>
    <w:rsid w:val="00433086"/>
    <w:rsid w:val="004335E7"/>
    <w:rsid w:val="00434B7B"/>
    <w:rsid w:val="00436D42"/>
    <w:rsid w:val="00446118"/>
    <w:rsid w:val="00452F4D"/>
    <w:rsid w:val="0045497F"/>
    <w:rsid w:val="0046200F"/>
    <w:rsid w:val="00462913"/>
    <w:rsid w:val="0046476B"/>
    <w:rsid w:val="00475426"/>
    <w:rsid w:val="00476976"/>
    <w:rsid w:val="004773AE"/>
    <w:rsid w:val="004777CA"/>
    <w:rsid w:val="004A00C3"/>
    <w:rsid w:val="004A1757"/>
    <w:rsid w:val="004A2F84"/>
    <w:rsid w:val="004A493D"/>
    <w:rsid w:val="004A5EC3"/>
    <w:rsid w:val="004B5037"/>
    <w:rsid w:val="004B7E03"/>
    <w:rsid w:val="004C0011"/>
    <w:rsid w:val="004C26FB"/>
    <w:rsid w:val="004C5924"/>
    <w:rsid w:val="004D35E6"/>
    <w:rsid w:val="004D3D11"/>
    <w:rsid w:val="004D46B9"/>
    <w:rsid w:val="004D657F"/>
    <w:rsid w:val="004E3ED2"/>
    <w:rsid w:val="004F24D7"/>
    <w:rsid w:val="005010A5"/>
    <w:rsid w:val="005062CE"/>
    <w:rsid w:val="00510BF2"/>
    <w:rsid w:val="00515B4A"/>
    <w:rsid w:val="00515B51"/>
    <w:rsid w:val="00516299"/>
    <w:rsid w:val="005221EF"/>
    <w:rsid w:val="00522B77"/>
    <w:rsid w:val="00525FE2"/>
    <w:rsid w:val="005261F4"/>
    <w:rsid w:val="00527F18"/>
    <w:rsid w:val="00530091"/>
    <w:rsid w:val="00532242"/>
    <w:rsid w:val="00532DB3"/>
    <w:rsid w:val="0053465A"/>
    <w:rsid w:val="00535F73"/>
    <w:rsid w:val="00536B67"/>
    <w:rsid w:val="00541A86"/>
    <w:rsid w:val="00544F56"/>
    <w:rsid w:val="00546393"/>
    <w:rsid w:val="005476D5"/>
    <w:rsid w:val="00547ED6"/>
    <w:rsid w:val="00552899"/>
    <w:rsid w:val="00554EBF"/>
    <w:rsid w:val="00557AA4"/>
    <w:rsid w:val="00557FA5"/>
    <w:rsid w:val="00562F65"/>
    <w:rsid w:val="005644AD"/>
    <w:rsid w:val="00565B94"/>
    <w:rsid w:val="00566FE6"/>
    <w:rsid w:val="0057026F"/>
    <w:rsid w:val="00572020"/>
    <w:rsid w:val="005722D6"/>
    <w:rsid w:val="00584C80"/>
    <w:rsid w:val="00590784"/>
    <w:rsid w:val="005920C8"/>
    <w:rsid w:val="0059289F"/>
    <w:rsid w:val="00597D3D"/>
    <w:rsid w:val="005A6DF0"/>
    <w:rsid w:val="005A7E6F"/>
    <w:rsid w:val="005B0DE8"/>
    <w:rsid w:val="005B5971"/>
    <w:rsid w:val="005B6551"/>
    <w:rsid w:val="005B7058"/>
    <w:rsid w:val="005C0056"/>
    <w:rsid w:val="005C1740"/>
    <w:rsid w:val="005C4486"/>
    <w:rsid w:val="005C5303"/>
    <w:rsid w:val="005C575B"/>
    <w:rsid w:val="005D4399"/>
    <w:rsid w:val="005D452F"/>
    <w:rsid w:val="005D5491"/>
    <w:rsid w:val="005E0C2B"/>
    <w:rsid w:val="005F3A2E"/>
    <w:rsid w:val="00603D11"/>
    <w:rsid w:val="006046B7"/>
    <w:rsid w:val="006046DC"/>
    <w:rsid w:val="00606B9B"/>
    <w:rsid w:val="0061603A"/>
    <w:rsid w:val="00616C0A"/>
    <w:rsid w:val="0061747B"/>
    <w:rsid w:val="00621B05"/>
    <w:rsid w:val="00621E1D"/>
    <w:rsid w:val="00624CA7"/>
    <w:rsid w:val="00632567"/>
    <w:rsid w:val="00634804"/>
    <w:rsid w:val="006363E4"/>
    <w:rsid w:val="006403F4"/>
    <w:rsid w:val="00642899"/>
    <w:rsid w:val="00644070"/>
    <w:rsid w:val="006443C6"/>
    <w:rsid w:val="00647FB8"/>
    <w:rsid w:val="00653D4C"/>
    <w:rsid w:val="0066173F"/>
    <w:rsid w:val="00662C20"/>
    <w:rsid w:val="00664B0D"/>
    <w:rsid w:val="00665493"/>
    <w:rsid w:val="006728A4"/>
    <w:rsid w:val="00676736"/>
    <w:rsid w:val="00682CD1"/>
    <w:rsid w:val="00687DBC"/>
    <w:rsid w:val="0069325E"/>
    <w:rsid w:val="006A21BC"/>
    <w:rsid w:val="006A38A7"/>
    <w:rsid w:val="006A5CDE"/>
    <w:rsid w:val="006A6699"/>
    <w:rsid w:val="006A7E86"/>
    <w:rsid w:val="006B0175"/>
    <w:rsid w:val="006B24E9"/>
    <w:rsid w:val="006C4008"/>
    <w:rsid w:val="006D0597"/>
    <w:rsid w:val="006D0D53"/>
    <w:rsid w:val="006D1E7F"/>
    <w:rsid w:val="006E1C6A"/>
    <w:rsid w:val="006F1EE6"/>
    <w:rsid w:val="006F271B"/>
    <w:rsid w:val="006F2860"/>
    <w:rsid w:val="006F401E"/>
    <w:rsid w:val="0070002C"/>
    <w:rsid w:val="00700467"/>
    <w:rsid w:val="00702F65"/>
    <w:rsid w:val="00703166"/>
    <w:rsid w:val="0072291C"/>
    <w:rsid w:val="00732B99"/>
    <w:rsid w:val="00734747"/>
    <w:rsid w:val="007350E7"/>
    <w:rsid w:val="007449CD"/>
    <w:rsid w:val="007562FE"/>
    <w:rsid w:val="00761F64"/>
    <w:rsid w:val="00766CA1"/>
    <w:rsid w:val="007732A5"/>
    <w:rsid w:val="00775FA6"/>
    <w:rsid w:val="00776D59"/>
    <w:rsid w:val="00784729"/>
    <w:rsid w:val="00786A43"/>
    <w:rsid w:val="00791E5F"/>
    <w:rsid w:val="007930FA"/>
    <w:rsid w:val="00794A88"/>
    <w:rsid w:val="007957FC"/>
    <w:rsid w:val="007A0081"/>
    <w:rsid w:val="007A36AF"/>
    <w:rsid w:val="007B6333"/>
    <w:rsid w:val="007C2D46"/>
    <w:rsid w:val="007D3647"/>
    <w:rsid w:val="007D4E8C"/>
    <w:rsid w:val="007D561B"/>
    <w:rsid w:val="007E2D9E"/>
    <w:rsid w:val="007E515B"/>
    <w:rsid w:val="007E7B71"/>
    <w:rsid w:val="007F2185"/>
    <w:rsid w:val="00800126"/>
    <w:rsid w:val="00803A89"/>
    <w:rsid w:val="00804067"/>
    <w:rsid w:val="008108A4"/>
    <w:rsid w:val="00812EAA"/>
    <w:rsid w:val="00813106"/>
    <w:rsid w:val="00831C6E"/>
    <w:rsid w:val="00831D79"/>
    <w:rsid w:val="008324D8"/>
    <w:rsid w:val="008327EF"/>
    <w:rsid w:val="008337FC"/>
    <w:rsid w:val="00835E20"/>
    <w:rsid w:val="00836B74"/>
    <w:rsid w:val="00837031"/>
    <w:rsid w:val="00842DA6"/>
    <w:rsid w:val="0084345D"/>
    <w:rsid w:val="00843B4E"/>
    <w:rsid w:val="00843C57"/>
    <w:rsid w:val="00846251"/>
    <w:rsid w:val="0085427D"/>
    <w:rsid w:val="0085747B"/>
    <w:rsid w:val="00861BCE"/>
    <w:rsid w:val="0087404C"/>
    <w:rsid w:val="008776E7"/>
    <w:rsid w:val="0088358A"/>
    <w:rsid w:val="00883F3A"/>
    <w:rsid w:val="0088441E"/>
    <w:rsid w:val="0088578C"/>
    <w:rsid w:val="0088625E"/>
    <w:rsid w:val="0088670E"/>
    <w:rsid w:val="00891833"/>
    <w:rsid w:val="00891A63"/>
    <w:rsid w:val="008935B9"/>
    <w:rsid w:val="00894BDE"/>
    <w:rsid w:val="008A0E7A"/>
    <w:rsid w:val="008B08D3"/>
    <w:rsid w:val="008B2406"/>
    <w:rsid w:val="008B412D"/>
    <w:rsid w:val="008B50C0"/>
    <w:rsid w:val="008C03DB"/>
    <w:rsid w:val="008C1B52"/>
    <w:rsid w:val="008C53E2"/>
    <w:rsid w:val="008C55CF"/>
    <w:rsid w:val="008D62E9"/>
    <w:rsid w:val="008E094D"/>
    <w:rsid w:val="008E1B76"/>
    <w:rsid w:val="008E4214"/>
    <w:rsid w:val="008E5528"/>
    <w:rsid w:val="008E6DA2"/>
    <w:rsid w:val="008F5847"/>
    <w:rsid w:val="008F58AD"/>
    <w:rsid w:val="00900D8A"/>
    <w:rsid w:val="0090280F"/>
    <w:rsid w:val="0090632C"/>
    <w:rsid w:val="00906D84"/>
    <w:rsid w:val="00906F5F"/>
    <w:rsid w:val="00915EA8"/>
    <w:rsid w:val="0092536B"/>
    <w:rsid w:val="0092566B"/>
    <w:rsid w:val="009325BD"/>
    <w:rsid w:val="00935ECB"/>
    <w:rsid w:val="00935FA3"/>
    <w:rsid w:val="00945180"/>
    <w:rsid w:val="009524B6"/>
    <w:rsid w:val="00952A23"/>
    <w:rsid w:val="00957B2F"/>
    <w:rsid w:val="00960A77"/>
    <w:rsid w:val="0096587B"/>
    <w:rsid w:val="00965D79"/>
    <w:rsid w:val="00967A96"/>
    <w:rsid w:val="009703A1"/>
    <w:rsid w:val="009713CD"/>
    <w:rsid w:val="0097644C"/>
    <w:rsid w:val="00983EAE"/>
    <w:rsid w:val="00986FAB"/>
    <w:rsid w:val="00987FA9"/>
    <w:rsid w:val="0099092A"/>
    <w:rsid w:val="00993FC3"/>
    <w:rsid w:val="00994533"/>
    <w:rsid w:val="009A25D9"/>
    <w:rsid w:val="009B0216"/>
    <w:rsid w:val="009B3A9D"/>
    <w:rsid w:val="009B506E"/>
    <w:rsid w:val="009B7336"/>
    <w:rsid w:val="009C14FB"/>
    <w:rsid w:val="009C4275"/>
    <w:rsid w:val="009C5690"/>
    <w:rsid w:val="009D0048"/>
    <w:rsid w:val="009D1392"/>
    <w:rsid w:val="009D20F4"/>
    <w:rsid w:val="009D215C"/>
    <w:rsid w:val="009D2BEC"/>
    <w:rsid w:val="009D46E6"/>
    <w:rsid w:val="009D4A51"/>
    <w:rsid w:val="009D6DC0"/>
    <w:rsid w:val="009E6FEB"/>
    <w:rsid w:val="00A00794"/>
    <w:rsid w:val="00A01B3B"/>
    <w:rsid w:val="00A06489"/>
    <w:rsid w:val="00A10ABD"/>
    <w:rsid w:val="00A1176E"/>
    <w:rsid w:val="00A11C31"/>
    <w:rsid w:val="00A13461"/>
    <w:rsid w:val="00A22A1C"/>
    <w:rsid w:val="00A26D6E"/>
    <w:rsid w:val="00A274CF"/>
    <w:rsid w:val="00A31BB3"/>
    <w:rsid w:val="00A36BB3"/>
    <w:rsid w:val="00A400BF"/>
    <w:rsid w:val="00A41E77"/>
    <w:rsid w:val="00A42C14"/>
    <w:rsid w:val="00A44388"/>
    <w:rsid w:val="00A44703"/>
    <w:rsid w:val="00A45BC7"/>
    <w:rsid w:val="00A53B09"/>
    <w:rsid w:val="00A53D13"/>
    <w:rsid w:val="00A614D1"/>
    <w:rsid w:val="00A628EF"/>
    <w:rsid w:val="00A63C16"/>
    <w:rsid w:val="00A65EFA"/>
    <w:rsid w:val="00A70C38"/>
    <w:rsid w:val="00A76815"/>
    <w:rsid w:val="00A864C1"/>
    <w:rsid w:val="00A866E3"/>
    <w:rsid w:val="00A86D7F"/>
    <w:rsid w:val="00A90324"/>
    <w:rsid w:val="00A92B70"/>
    <w:rsid w:val="00A93BB3"/>
    <w:rsid w:val="00A94997"/>
    <w:rsid w:val="00A951F7"/>
    <w:rsid w:val="00AA1B67"/>
    <w:rsid w:val="00AA20ED"/>
    <w:rsid w:val="00AA2D07"/>
    <w:rsid w:val="00AA5E29"/>
    <w:rsid w:val="00AA65E4"/>
    <w:rsid w:val="00AA7DD4"/>
    <w:rsid w:val="00AB3804"/>
    <w:rsid w:val="00AB5472"/>
    <w:rsid w:val="00AB7954"/>
    <w:rsid w:val="00AC2033"/>
    <w:rsid w:val="00AC29AA"/>
    <w:rsid w:val="00AC61BB"/>
    <w:rsid w:val="00AC63D4"/>
    <w:rsid w:val="00AD28D7"/>
    <w:rsid w:val="00AD4252"/>
    <w:rsid w:val="00AD7199"/>
    <w:rsid w:val="00AE1D81"/>
    <w:rsid w:val="00AF0607"/>
    <w:rsid w:val="00AF2881"/>
    <w:rsid w:val="00B00A19"/>
    <w:rsid w:val="00B21786"/>
    <w:rsid w:val="00B23D15"/>
    <w:rsid w:val="00B32BBD"/>
    <w:rsid w:val="00B33B25"/>
    <w:rsid w:val="00B37033"/>
    <w:rsid w:val="00B3719E"/>
    <w:rsid w:val="00B47703"/>
    <w:rsid w:val="00B47F39"/>
    <w:rsid w:val="00B5197C"/>
    <w:rsid w:val="00B51E01"/>
    <w:rsid w:val="00B5287B"/>
    <w:rsid w:val="00B52A1C"/>
    <w:rsid w:val="00B5452A"/>
    <w:rsid w:val="00B55DB0"/>
    <w:rsid w:val="00B57AE0"/>
    <w:rsid w:val="00B60835"/>
    <w:rsid w:val="00B6245D"/>
    <w:rsid w:val="00B63633"/>
    <w:rsid w:val="00B65761"/>
    <w:rsid w:val="00B77E6C"/>
    <w:rsid w:val="00B81FAF"/>
    <w:rsid w:val="00B82161"/>
    <w:rsid w:val="00B85536"/>
    <w:rsid w:val="00BA61D0"/>
    <w:rsid w:val="00BB0D42"/>
    <w:rsid w:val="00BB5802"/>
    <w:rsid w:val="00BC0B6E"/>
    <w:rsid w:val="00BC0D4C"/>
    <w:rsid w:val="00BC6626"/>
    <w:rsid w:val="00BC67FC"/>
    <w:rsid w:val="00BD21B5"/>
    <w:rsid w:val="00BD2849"/>
    <w:rsid w:val="00BD2AEF"/>
    <w:rsid w:val="00BD5F08"/>
    <w:rsid w:val="00BE0C20"/>
    <w:rsid w:val="00BE2F1A"/>
    <w:rsid w:val="00BF00FD"/>
    <w:rsid w:val="00BF030B"/>
    <w:rsid w:val="00BF49EB"/>
    <w:rsid w:val="00BF7924"/>
    <w:rsid w:val="00C0543C"/>
    <w:rsid w:val="00C06EF9"/>
    <w:rsid w:val="00C117E1"/>
    <w:rsid w:val="00C13E44"/>
    <w:rsid w:val="00C1564D"/>
    <w:rsid w:val="00C17356"/>
    <w:rsid w:val="00C2211E"/>
    <w:rsid w:val="00C227A2"/>
    <w:rsid w:val="00C30218"/>
    <w:rsid w:val="00C309E7"/>
    <w:rsid w:val="00C31F7D"/>
    <w:rsid w:val="00C3307F"/>
    <w:rsid w:val="00C419C6"/>
    <w:rsid w:val="00C42AC1"/>
    <w:rsid w:val="00C44877"/>
    <w:rsid w:val="00C466F2"/>
    <w:rsid w:val="00C52C0F"/>
    <w:rsid w:val="00C532F5"/>
    <w:rsid w:val="00C534BF"/>
    <w:rsid w:val="00C54393"/>
    <w:rsid w:val="00C60F68"/>
    <w:rsid w:val="00C64167"/>
    <w:rsid w:val="00C65191"/>
    <w:rsid w:val="00C65371"/>
    <w:rsid w:val="00C70615"/>
    <w:rsid w:val="00C70763"/>
    <w:rsid w:val="00C71D86"/>
    <w:rsid w:val="00C830C3"/>
    <w:rsid w:val="00C905E4"/>
    <w:rsid w:val="00C913E6"/>
    <w:rsid w:val="00C93B1E"/>
    <w:rsid w:val="00C9518D"/>
    <w:rsid w:val="00C975D3"/>
    <w:rsid w:val="00CA1034"/>
    <w:rsid w:val="00CB24AC"/>
    <w:rsid w:val="00CB38E6"/>
    <w:rsid w:val="00CB5213"/>
    <w:rsid w:val="00CC54F6"/>
    <w:rsid w:val="00CD0170"/>
    <w:rsid w:val="00CD436A"/>
    <w:rsid w:val="00CD6D34"/>
    <w:rsid w:val="00CE325B"/>
    <w:rsid w:val="00CE51EC"/>
    <w:rsid w:val="00CE57C7"/>
    <w:rsid w:val="00CE76CA"/>
    <w:rsid w:val="00CF7282"/>
    <w:rsid w:val="00D0022D"/>
    <w:rsid w:val="00D03A2B"/>
    <w:rsid w:val="00D12F6B"/>
    <w:rsid w:val="00D16AF8"/>
    <w:rsid w:val="00D2197F"/>
    <w:rsid w:val="00D266BC"/>
    <w:rsid w:val="00D36F93"/>
    <w:rsid w:val="00D46F8C"/>
    <w:rsid w:val="00D5231F"/>
    <w:rsid w:val="00D54F03"/>
    <w:rsid w:val="00D57E4A"/>
    <w:rsid w:val="00D6312D"/>
    <w:rsid w:val="00D676E3"/>
    <w:rsid w:val="00D70934"/>
    <w:rsid w:val="00D71245"/>
    <w:rsid w:val="00D715F1"/>
    <w:rsid w:val="00D759E9"/>
    <w:rsid w:val="00D85772"/>
    <w:rsid w:val="00D974D6"/>
    <w:rsid w:val="00DA0ABF"/>
    <w:rsid w:val="00DA153E"/>
    <w:rsid w:val="00DA55A9"/>
    <w:rsid w:val="00DB0F11"/>
    <w:rsid w:val="00DB65C6"/>
    <w:rsid w:val="00DC4EE3"/>
    <w:rsid w:val="00DD2C66"/>
    <w:rsid w:val="00DD2D6A"/>
    <w:rsid w:val="00DD2DD5"/>
    <w:rsid w:val="00DD3ED8"/>
    <w:rsid w:val="00DD7B30"/>
    <w:rsid w:val="00DD7C6A"/>
    <w:rsid w:val="00DE1D23"/>
    <w:rsid w:val="00DE1F5D"/>
    <w:rsid w:val="00DE7FDD"/>
    <w:rsid w:val="00DF14B0"/>
    <w:rsid w:val="00DF3E44"/>
    <w:rsid w:val="00E01933"/>
    <w:rsid w:val="00E02982"/>
    <w:rsid w:val="00E04966"/>
    <w:rsid w:val="00E119E9"/>
    <w:rsid w:val="00E14526"/>
    <w:rsid w:val="00E14BA9"/>
    <w:rsid w:val="00E16BAB"/>
    <w:rsid w:val="00E2570E"/>
    <w:rsid w:val="00E2704E"/>
    <w:rsid w:val="00E30F64"/>
    <w:rsid w:val="00E33BD4"/>
    <w:rsid w:val="00E36E32"/>
    <w:rsid w:val="00E41C86"/>
    <w:rsid w:val="00E5191C"/>
    <w:rsid w:val="00E5384E"/>
    <w:rsid w:val="00E563E5"/>
    <w:rsid w:val="00E60DA9"/>
    <w:rsid w:val="00E643E8"/>
    <w:rsid w:val="00E7294D"/>
    <w:rsid w:val="00E7492A"/>
    <w:rsid w:val="00E74D6C"/>
    <w:rsid w:val="00E758DB"/>
    <w:rsid w:val="00E7796B"/>
    <w:rsid w:val="00E80C2B"/>
    <w:rsid w:val="00E82A79"/>
    <w:rsid w:val="00E83E46"/>
    <w:rsid w:val="00E8475A"/>
    <w:rsid w:val="00E85527"/>
    <w:rsid w:val="00E876BD"/>
    <w:rsid w:val="00E90B4B"/>
    <w:rsid w:val="00E956D7"/>
    <w:rsid w:val="00E95B0C"/>
    <w:rsid w:val="00E965C2"/>
    <w:rsid w:val="00E967C3"/>
    <w:rsid w:val="00EA0140"/>
    <w:rsid w:val="00EA6009"/>
    <w:rsid w:val="00EB453F"/>
    <w:rsid w:val="00EC2D64"/>
    <w:rsid w:val="00EC3C22"/>
    <w:rsid w:val="00ED280B"/>
    <w:rsid w:val="00ED332D"/>
    <w:rsid w:val="00ED574B"/>
    <w:rsid w:val="00EE1EAF"/>
    <w:rsid w:val="00EE6468"/>
    <w:rsid w:val="00EE78B6"/>
    <w:rsid w:val="00EF4C2E"/>
    <w:rsid w:val="00EF7CAA"/>
    <w:rsid w:val="00F026D8"/>
    <w:rsid w:val="00F037D9"/>
    <w:rsid w:val="00F0528C"/>
    <w:rsid w:val="00F06AA4"/>
    <w:rsid w:val="00F107CE"/>
    <w:rsid w:val="00F13992"/>
    <w:rsid w:val="00F17A66"/>
    <w:rsid w:val="00F20AD8"/>
    <w:rsid w:val="00F23C73"/>
    <w:rsid w:val="00F24685"/>
    <w:rsid w:val="00F25D58"/>
    <w:rsid w:val="00F27F6E"/>
    <w:rsid w:val="00F31E26"/>
    <w:rsid w:val="00F321D5"/>
    <w:rsid w:val="00F366F2"/>
    <w:rsid w:val="00F3703C"/>
    <w:rsid w:val="00F40724"/>
    <w:rsid w:val="00F4216F"/>
    <w:rsid w:val="00F44934"/>
    <w:rsid w:val="00F45CB0"/>
    <w:rsid w:val="00F47A96"/>
    <w:rsid w:val="00F5036C"/>
    <w:rsid w:val="00F50DEF"/>
    <w:rsid w:val="00F53561"/>
    <w:rsid w:val="00F53FF0"/>
    <w:rsid w:val="00F607F8"/>
    <w:rsid w:val="00F60DC2"/>
    <w:rsid w:val="00F62BC1"/>
    <w:rsid w:val="00F6357A"/>
    <w:rsid w:val="00F64735"/>
    <w:rsid w:val="00F66DED"/>
    <w:rsid w:val="00F71274"/>
    <w:rsid w:val="00F766EE"/>
    <w:rsid w:val="00F81188"/>
    <w:rsid w:val="00F822C2"/>
    <w:rsid w:val="00F85459"/>
    <w:rsid w:val="00F92B22"/>
    <w:rsid w:val="00F9365F"/>
    <w:rsid w:val="00F950CA"/>
    <w:rsid w:val="00F951BD"/>
    <w:rsid w:val="00F974E1"/>
    <w:rsid w:val="00FA1F98"/>
    <w:rsid w:val="00FA37CD"/>
    <w:rsid w:val="00FA5D43"/>
    <w:rsid w:val="00FB5D14"/>
    <w:rsid w:val="00FC1C9F"/>
    <w:rsid w:val="00FD0074"/>
    <w:rsid w:val="00FD2B24"/>
    <w:rsid w:val="00FD5B8E"/>
    <w:rsid w:val="00FD60F0"/>
    <w:rsid w:val="00FD6556"/>
    <w:rsid w:val="00FD696C"/>
    <w:rsid w:val="00FE3B5F"/>
    <w:rsid w:val="00FE7BAE"/>
    <w:rsid w:val="00FF19B8"/>
    <w:rsid w:val="00FF301D"/>
    <w:rsid w:val="00FF309C"/>
    <w:rsid w:val="00FF3256"/>
    <w:rsid w:val="00FF6A7C"/>
    <w:rsid w:val="00FF7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75B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61F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BF7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line number"/>
    <w:basedOn w:val="a0"/>
    <w:uiPriority w:val="99"/>
    <w:semiHidden/>
    <w:unhideWhenUsed/>
    <w:rsid w:val="006B24E9"/>
  </w:style>
  <w:style w:type="paragraph" w:styleId="a7">
    <w:name w:val="header"/>
    <w:basedOn w:val="a"/>
    <w:link w:val="a8"/>
    <w:uiPriority w:val="99"/>
    <w:semiHidden/>
    <w:unhideWhenUsed/>
    <w:rsid w:val="006B2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B24E9"/>
  </w:style>
  <w:style w:type="paragraph" w:styleId="a9">
    <w:name w:val="footer"/>
    <w:basedOn w:val="a"/>
    <w:link w:val="aa"/>
    <w:uiPriority w:val="99"/>
    <w:unhideWhenUsed/>
    <w:rsid w:val="006B2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B24E9"/>
  </w:style>
  <w:style w:type="paragraph" w:styleId="ab">
    <w:name w:val="Normal (Web)"/>
    <w:basedOn w:val="a"/>
    <w:uiPriority w:val="99"/>
    <w:unhideWhenUsed/>
    <w:rsid w:val="00B85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010A5"/>
    <w:pPr>
      <w:ind w:left="720"/>
      <w:contextualSpacing/>
    </w:pPr>
  </w:style>
  <w:style w:type="character" w:customStyle="1" w:styleId="markedcontent">
    <w:name w:val="markedcontent"/>
    <w:basedOn w:val="a0"/>
    <w:rsid w:val="00380810"/>
  </w:style>
  <w:style w:type="paragraph" w:styleId="ad">
    <w:name w:val="Body Text"/>
    <w:basedOn w:val="a"/>
    <w:link w:val="ae"/>
    <w:uiPriority w:val="99"/>
    <w:semiHidden/>
    <w:unhideWhenUsed/>
    <w:qFormat/>
    <w:rsid w:val="00FD60F0"/>
    <w:pPr>
      <w:spacing w:after="0" w:line="240" w:lineRule="auto"/>
      <w:ind w:firstLine="680"/>
      <w:contextualSpacing/>
      <w:jc w:val="both"/>
    </w:pPr>
    <w:rPr>
      <w:rFonts w:ascii="Times New Roman" w:hAnsi="Times New Roman"/>
      <w:sz w:val="24"/>
      <w:szCs w:val="24"/>
      <w:lang w:val="en-US"/>
    </w:rPr>
  </w:style>
  <w:style w:type="character" w:customStyle="1" w:styleId="ae">
    <w:name w:val="Основной текст Знак"/>
    <w:basedOn w:val="a0"/>
    <w:link w:val="ad"/>
    <w:uiPriority w:val="99"/>
    <w:semiHidden/>
    <w:rsid w:val="00FD60F0"/>
    <w:rPr>
      <w:rFonts w:ascii="Times New Roman" w:hAnsi="Times New Roman"/>
      <w:sz w:val="24"/>
      <w:szCs w:val="24"/>
      <w:lang w:val="en-US"/>
    </w:rPr>
  </w:style>
  <w:style w:type="character" w:styleId="af">
    <w:name w:val="Hyperlink"/>
    <w:basedOn w:val="a0"/>
    <w:uiPriority w:val="99"/>
    <w:semiHidden/>
    <w:unhideWhenUsed/>
    <w:rsid w:val="00FD60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8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59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39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07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yperlink" Target="http://www.fipi.ru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youtube.com/channel/UChE2sc5N7PfdV-yN2_ctvtg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hyperlink" Target="http://alexlarin.net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hyperlink" Target="https://ege-study.ru/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0698727786167908E-2"/>
          <c:y val="1.7010978252434489E-2"/>
          <c:w val="0.47598635650186188"/>
          <c:h val="0.9496304167438004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Предметы по выбору</c:v>
                </c:pt>
              </c:strCache>
            </c:strRef>
          </c:tx>
          <c:dLbls>
            <c:dLbl>
              <c:idx val="0"/>
              <c:layout>
                <c:manualLayout>
                  <c:x val="4.1576983999449132E-2"/>
                  <c:y val="2.2743599306052887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B1B-44AD-AC1A-3F1ED7EC4C82}"/>
                </c:ext>
              </c:extLst>
            </c:dLbl>
            <c:dLbl>
              <c:idx val="1"/>
              <c:layout>
                <c:manualLayout>
                  <c:x val="8.2332820642317696E-4"/>
                  <c:y val="3.160375612639092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B1B-44AD-AC1A-3F1ED7EC4C82}"/>
                </c:ext>
              </c:extLst>
            </c:dLbl>
            <c:dLbl>
              <c:idx val="2"/>
              <c:layout>
                <c:manualLayout>
                  <c:x val="1.0979603314891758E-2"/>
                  <c:y val="-4.666766161432252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B1B-44AD-AC1A-3F1ED7EC4C82}"/>
                </c:ext>
              </c:extLst>
            </c:dLbl>
            <c:dLbl>
              <c:idx val="4"/>
              <c:layout>
                <c:manualLayout>
                  <c:x val="0"/>
                  <c:y val="3.8915145358905576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B1B-44AD-AC1A-3F1ED7EC4C82}"/>
                </c:ext>
              </c:extLst>
            </c:dLbl>
            <c:dLbl>
              <c:idx val="5"/>
              <c:layout>
                <c:manualLayout>
                  <c:x val="-1.4984102752462421E-2"/>
                  <c:y val="6.221343603926714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B1B-44AD-AC1A-3F1ED7EC4C82}"/>
                </c:ext>
              </c:extLst>
            </c:dLbl>
            <c:dLbl>
              <c:idx val="8"/>
              <c:layout>
                <c:manualLayout>
                  <c:x val="-1.9698813158559262E-3"/>
                  <c:y val="6.9856755148225481E-4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B1B-44AD-AC1A-3F1ED7EC4C8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800" b="1">
                    <a:solidFill>
                      <a:schemeClr val="tx1"/>
                    </a:solidFill>
                  </a:defRPr>
                </a:pPr>
                <a:endParaRPr lang="ru-RU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9"/>
                <c:pt idx="0">
                  <c:v>Информатика - 49</c:v>
                </c:pt>
                <c:pt idx="1">
                  <c:v>Биология - 57</c:v>
                </c:pt>
                <c:pt idx="2">
                  <c:v>География - 148</c:v>
                </c:pt>
                <c:pt idx="3">
                  <c:v>Литература - 2</c:v>
                </c:pt>
                <c:pt idx="4">
                  <c:v>Обществознание - 138</c:v>
                </c:pt>
                <c:pt idx="5">
                  <c:v>Физика - 12</c:v>
                </c:pt>
                <c:pt idx="6">
                  <c:v>Химия - 10</c:v>
                </c:pt>
                <c:pt idx="7">
                  <c:v>История - 4</c:v>
                </c:pt>
                <c:pt idx="8">
                  <c:v>Английский язык - 6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49</c:v>
                </c:pt>
                <c:pt idx="1">
                  <c:v>57</c:v>
                </c:pt>
                <c:pt idx="2">
                  <c:v>148</c:v>
                </c:pt>
                <c:pt idx="3">
                  <c:v>2</c:v>
                </c:pt>
                <c:pt idx="4">
                  <c:v>138</c:v>
                </c:pt>
                <c:pt idx="5">
                  <c:v>12</c:v>
                </c:pt>
                <c:pt idx="6">
                  <c:v>10</c:v>
                </c:pt>
                <c:pt idx="7">
                  <c:v>4</c:v>
                </c:pt>
                <c:pt idx="8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7B1B-44AD-AC1A-3F1ED7EC4C82}"/>
            </c:ext>
          </c:extLst>
        </c:ser>
        <c:firstSliceAng val="0"/>
      </c:pieChart>
    </c:plotArea>
    <c:legend>
      <c:legendPos val="r"/>
      <c:legendEntry>
        <c:idx val="7"/>
        <c:txPr>
          <a:bodyPr/>
          <a:lstStyle/>
          <a:p>
            <a:pPr>
              <a:defRPr lang="ru-RU" sz="2000" b="0" i="0" u="none" strike="noStrike" kern="1200" baseline="0">
                <a:solidFill>
                  <a:prstClr val="black"/>
                </a:solidFill>
                <a:effectLst>
                  <a:outerShdw blurRad="38100" dist="38100" dir="2700000" algn="tl">
                    <a:srgbClr val="000000">
                      <a:alpha val="43137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ayout>
        <c:manualLayout>
          <c:xMode val="edge"/>
          <c:yMode val="edge"/>
          <c:x val="0.54508642805146856"/>
          <c:y val="8.9660384567168266E-2"/>
          <c:w val="0.44560218847493527"/>
          <c:h val="0.82067899207824113"/>
        </c:manualLayout>
      </c:layout>
      <c:txPr>
        <a:bodyPr/>
        <a:lstStyle/>
        <a:p>
          <a:pPr>
            <a:defRPr lang="ru-RU" sz="2000" b="0" i="0" u="none" strike="noStrike" kern="1200" baseline="0">
              <a:solidFill>
                <a:prstClr val="black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noFill/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view3D>
      <c:rAngAx val="1"/>
    </c:view3D>
    <c:plotArea>
      <c:layout>
        <c:manualLayout>
          <c:layoutTarget val="inner"/>
          <c:xMode val="edge"/>
          <c:yMode val="edge"/>
          <c:x val="0.11612824438612168"/>
          <c:y val="5.5962379702537438E-2"/>
          <c:w val="0.84622247739865863"/>
          <c:h val="0.63921702511786427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Туринская СШ</c:v>
                </c:pt>
                <c:pt idx="1">
                  <c:v>Туринская СШ-И</c:v>
                </c:pt>
                <c:pt idx="2">
                  <c:v>Ессейская СШ</c:v>
                </c:pt>
                <c:pt idx="3">
                  <c:v>Тутончанская СШ-ДС</c:v>
                </c:pt>
                <c:pt idx="4">
                  <c:v>Байкитская СШ</c:v>
                </c:pt>
                <c:pt idx="5">
                  <c:v>Ванаварская СШ</c:v>
                </c:pt>
                <c:pt idx="6">
                  <c:v>Нидымская ОШ-ДС</c:v>
                </c:pt>
                <c:pt idx="7">
                  <c:v>Стрелковская СШ-ДС</c:v>
                </c:pt>
                <c:pt idx="8">
                  <c:v>Суриндинская ОШ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Столбец3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Туринская СШ</c:v>
                </c:pt>
                <c:pt idx="1">
                  <c:v>Туринская СШ-И</c:v>
                </c:pt>
                <c:pt idx="2">
                  <c:v>Ессейская СШ</c:v>
                </c:pt>
                <c:pt idx="3">
                  <c:v>Тутончанская СШ-ДС</c:v>
                </c:pt>
                <c:pt idx="4">
                  <c:v>Байкитская СШ</c:v>
                </c:pt>
                <c:pt idx="5">
                  <c:v>Ванаварская СШ</c:v>
                </c:pt>
                <c:pt idx="6">
                  <c:v>Нидымская ОШ-ДС</c:v>
                </c:pt>
                <c:pt idx="7">
                  <c:v>Стрелковская СШ-ДС</c:v>
                </c:pt>
                <c:pt idx="8">
                  <c:v>Суриндинская ОШ</c:v>
                </c:pt>
              </c:strCache>
            </c:strRef>
          </c:cat>
          <c:val>
            <c:numRef>
              <c:f>Лист1!$C$2:$C$10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Столбец4</c:v>
                </c:pt>
              </c:strCache>
            </c:strRef>
          </c:tx>
          <c:spPr>
            <a:solidFill>
              <a:srgbClr val="C00000"/>
            </a:solidFill>
          </c:spPr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dPt>
            <c:idx val="3"/>
            <c:spPr>
              <a:solidFill>
                <a:srgbClr val="0070C0"/>
              </a:solidFill>
            </c:spPr>
          </c:dPt>
          <c:dPt>
            <c:idx val="4"/>
            <c:spPr>
              <a:solidFill>
                <a:srgbClr val="002060"/>
              </a:solidFill>
            </c:spPr>
          </c:dPt>
          <c:dPt>
            <c:idx val="5"/>
            <c:spPr>
              <a:solidFill>
                <a:srgbClr val="FFC000"/>
              </a:solidFill>
            </c:spPr>
          </c:dPt>
          <c:dPt>
            <c:idx val="6"/>
            <c:spPr>
              <a:solidFill>
                <a:srgbClr val="7030A0"/>
              </a:solidFill>
            </c:spPr>
          </c:dPt>
          <c:dPt>
            <c:idx val="7"/>
            <c:spPr>
              <a:solidFill>
                <a:schemeClr val="accent5"/>
              </a:solidFill>
            </c:spPr>
          </c:dPt>
          <c:dPt>
            <c:idx val="8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9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10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cat>
            <c:strRef>
              <c:f>Лист1!$A$2:$A$10</c:f>
              <c:strCache>
                <c:ptCount val="9"/>
                <c:pt idx="0">
                  <c:v>Туринская СШ</c:v>
                </c:pt>
                <c:pt idx="1">
                  <c:v>Туринская СШ-И</c:v>
                </c:pt>
                <c:pt idx="2">
                  <c:v>Ессейская СШ</c:v>
                </c:pt>
                <c:pt idx="3">
                  <c:v>Тутончанская СШ-ДС</c:v>
                </c:pt>
                <c:pt idx="4">
                  <c:v>Байкитская СШ</c:v>
                </c:pt>
                <c:pt idx="5">
                  <c:v>Ванаварская СШ</c:v>
                </c:pt>
                <c:pt idx="6">
                  <c:v>Нидымская ОШ-ДС</c:v>
                </c:pt>
                <c:pt idx="7">
                  <c:v>Стрелковская СШ-ДС</c:v>
                </c:pt>
                <c:pt idx="8">
                  <c:v>Суриндинская ОШ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21.1</c:v>
                </c:pt>
                <c:pt idx="1">
                  <c:v>19.939999999999987</c:v>
                </c:pt>
                <c:pt idx="2">
                  <c:v>18.829999999999988</c:v>
                </c:pt>
                <c:pt idx="3">
                  <c:v>21</c:v>
                </c:pt>
                <c:pt idx="4">
                  <c:v>18.77</c:v>
                </c:pt>
                <c:pt idx="5">
                  <c:v>21.919999999999987</c:v>
                </c:pt>
                <c:pt idx="6">
                  <c:v>23.67</c:v>
                </c:pt>
                <c:pt idx="7">
                  <c:v>20</c:v>
                </c:pt>
                <c:pt idx="8">
                  <c:v>20.67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Столбец5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</c:spPr>
          </c:dPt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dPt>
            <c:idx val="3"/>
            <c:spPr>
              <a:solidFill>
                <a:srgbClr val="0070C0"/>
              </a:solidFill>
            </c:spPr>
          </c:dPt>
          <c:dPt>
            <c:idx val="4"/>
            <c:spPr>
              <a:solidFill>
                <a:srgbClr val="002060"/>
              </a:solidFill>
            </c:spPr>
          </c:dPt>
          <c:dPt>
            <c:idx val="5"/>
            <c:spPr>
              <a:solidFill>
                <a:srgbClr val="FFC000"/>
              </a:solidFill>
            </c:spPr>
          </c:dPt>
          <c:dPt>
            <c:idx val="6"/>
            <c:spPr>
              <a:solidFill>
                <a:srgbClr val="7030A0"/>
              </a:solidFill>
            </c:spPr>
          </c:dPt>
          <c:dPt>
            <c:idx val="7"/>
            <c:spPr>
              <a:solidFill>
                <a:schemeClr val="accent5">
                  <a:lumMod val="75000"/>
                </a:schemeClr>
              </a:solidFill>
            </c:spPr>
          </c:dPt>
          <c:dPt>
            <c:idx val="8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9"/>
            <c:spPr>
              <a:solidFill>
                <a:schemeClr val="accent3">
                  <a:lumMod val="75000"/>
                </a:schemeClr>
              </a:solidFill>
            </c:spPr>
          </c:dPt>
          <c:cat>
            <c:strRef>
              <c:f>Лист1!$A$2:$A$10</c:f>
              <c:strCache>
                <c:ptCount val="9"/>
                <c:pt idx="0">
                  <c:v>Туринская СШ</c:v>
                </c:pt>
                <c:pt idx="1">
                  <c:v>Туринская СШ-И</c:v>
                </c:pt>
                <c:pt idx="2">
                  <c:v>Ессейская СШ</c:v>
                </c:pt>
                <c:pt idx="3">
                  <c:v>Тутончанская СШ-ДС</c:v>
                </c:pt>
                <c:pt idx="4">
                  <c:v>Байкитская СШ</c:v>
                </c:pt>
                <c:pt idx="5">
                  <c:v>Ванаварская СШ</c:v>
                </c:pt>
                <c:pt idx="6">
                  <c:v>Нидымская ОШ-ДС</c:v>
                </c:pt>
                <c:pt idx="7">
                  <c:v>Стрелковская СШ-ДС</c:v>
                </c:pt>
                <c:pt idx="8">
                  <c:v>Суриндинская ОШ</c:v>
                </c:pt>
              </c:strCache>
            </c:strRef>
          </c:cat>
          <c:val>
            <c:numRef>
              <c:f>Лист1!$E$2:$E$10</c:f>
              <c:numCache>
                <c:formatCode>General</c:formatCode>
                <c:ptCount val="9"/>
                <c:pt idx="0">
                  <c:v>23.18</c:v>
                </c:pt>
                <c:pt idx="1">
                  <c:v>21.43</c:v>
                </c:pt>
                <c:pt idx="2">
                  <c:v>17.850000000000001</c:v>
                </c:pt>
                <c:pt idx="3">
                  <c:v>19.829999999999988</c:v>
                </c:pt>
                <c:pt idx="4">
                  <c:v>19.329999999999988</c:v>
                </c:pt>
                <c:pt idx="5">
                  <c:v>0</c:v>
                </c:pt>
                <c:pt idx="6">
                  <c:v>16.5</c:v>
                </c:pt>
                <c:pt idx="7">
                  <c:v>20</c:v>
                </c:pt>
                <c:pt idx="8">
                  <c:v>21</c:v>
                </c:pt>
              </c:numCache>
            </c:numRef>
          </c:val>
        </c:ser>
        <c:shape val="box"/>
        <c:axId val="150800640"/>
        <c:axId val="150802432"/>
        <c:axId val="0"/>
      </c:bar3DChart>
      <c:catAx>
        <c:axId val="150800640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50802432"/>
        <c:crosses val="autoZero"/>
        <c:auto val="1"/>
        <c:lblAlgn val="ctr"/>
        <c:lblOffset val="100"/>
      </c:catAx>
      <c:valAx>
        <c:axId val="150802432"/>
        <c:scaling>
          <c:orientation val="minMax"/>
        </c:scaling>
        <c:axPos val="l"/>
        <c:majorGridlines/>
        <c:numFmt formatCode="General" sourceLinked="0"/>
        <c:tickLblPos val="nextTo"/>
        <c:txPr>
          <a:bodyPr/>
          <a:lstStyle/>
          <a:p>
            <a:pPr>
              <a:defRPr sz="1600" b="1"/>
            </a:pPr>
            <a:endParaRPr lang="ru-RU"/>
          </a:p>
        </c:txPr>
        <c:crossAx val="150800640"/>
        <c:crosses val="autoZero"/>
        <c:crossBetween val="between"/>
      </c:valAx>
    </c:plotArea>
    <c:plotVisOnly val="1"/>
  </c:chart>
  <c:spPr>
    <a:noFill/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view3D>
      <c:rAngAx val="1"/>
    </c:view3D>
    <c:plotArea>
      <c:layout>
        <c:manualLayout>
          <c:layoutTarget val="inner"/>
          <c:xMode val="edge"/>
          <c:yMode val="edge"/>
          <c:x val="0.14217348598296439"/>
          <c:y val="8.8833895763030343E-2"/>
          <c:w val="0.84622247739865863"/>
          <c:h val="0.6240632420947386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Туринская СШ</c:v>
                </c:pt>
                <c:pt idx="1">
                  <c:v>Туринская СШ-И</c:v>
                </c:pt>
                <c:pt idx="2">
                  <c:v>Ессейская СШ</c:v>
                </c:pt>
                <c:pt idx="3">
                  <c:v>Нидымская ОШ-ДС</c:v>
                </c:pt>
                <c:pt idx="4">
                  <c:v>Тутончанская СШ-ДС</c:v>
                </c:pt>
                <c:pt idx="5">
                  <c:v>Байкитская СШ</c:v>
                </c:pt>
                <c:pt idx="6">
                  <c:v>Ванаварская СШ</c:v>
                </c:pt>
                <c:pt idx="7">
                  <c:v>Стрелковская СШ-ДС</c:v>
                </c:pt>
                <c:pt idx="8">
                  <c:v>Суриндинская ОШ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Столбец3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Туринская СШ</c:v>
                </c:pt>
                <c:pt idx="1">
                  <c:v>Туринская СШ-И</c:v>
                </c:pt>
                <c:pt idx="2">
                  <c:v>Ессейская СШ</c:v>
                </c:pt>
                <c:pt idx="3">
                  <c:v>Нидымская ОШ-ДС</c:v>
                </c:pt>
                <c:pt idx="4">
                  <c:v>Тутончанская СШ-ДС</c:v>
                </c:pt>
                <c:pt idx="5">
                  <c:v>Байкитская СШ</c:v>
                </c:pt>
                <c:pt idx="6">
                  <c:v>Ванаварская СШ</c:v>
                </c:pt>
                <c:pt idx="7">
                  <c:v>Стрелковская СШ-ДС</c:v>
                </c:pt>
                <c:pt idx="8">
                  <c:v>Суриндинская ОШ</c:v>
                </c:pt>
              </c:strCache>
            </c:strRef>
          </c:cat>
          <c:val>
            <c:numRef>
              <c:f>Лист1!$C$2:$C$10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Столбец4</c:v>
                </c:pt>
              </c:strCache>
            </c:strRef>
          </c:tx>
          <c:spPr>
            <a:solidFill>
              <a:srgbClr val="C00000"/>
            </a:solidFill>
          </c:spPr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dPt>
            <c:idx val="3"/>
            <c:spPr>
              <a:solidFill>
                <a:srgbClr val="0070C0"/>
              </a:solidFill>
            </c:spPr>
          </c:dPt>
          <c:dPt>
            <c:idx val="4"/>
            <c:spPr>
              <a:solidFill>
                <a:srgbClr val="002060"/>
              </a:solidFill>
            </c:spPr>
          </c:dPt>
          <c:dPt>
            <c:idx val="5"/>
            <c:spPr>
              <a:solidFill>
                <a:srgbClr val="FFC000"/>
              </a:solidFill>
            </c:spPr>
          </c:dPt>
          <c:dPt>
            <c:idx val="6"/>
            <c:spPr>
              <a:solidFill>
                <a:srgbClr val="7030A0"/>
              </a:solidFill>
            </c:spPr>
          </c:dPt>
          <c:dPt>
            <c:idx val="7"/>
            <c:spPr>
              <a:solidFill>
                <a:schemeClr val="accent5"/>
              </a:solidFill>
            </c:spPr>
          </c:dPt>
          <c:dPt>
            <c:idx val="8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9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10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cat>
            <c:strRef>
              <c:f>Лист1!$A$2:$A$10</c:f>
              <c:strCache>
                <c:ptCount val="9"/>
                <c:pt idx="0">
                  <c:v>Туринская СШ</c:v>
                </c:pt>
                <c:pt idx="1">
                  <c:v>Туринская СШ-И</c:v>
                </c:pt>
                <c:pt idx="2">
                  <c:v>Ессейская СШ</c:v>
                </c:pt>
                <c:pt idx="3">
                  <c:v>Нидымская ОШ-ДС</c:v>
                </c:pt>
                <c:pt idx="4">
                  <c:v>Тутончанская СШ-ДС</c:v>
                </c:pt>
                <c:pt idx="5">
                  <c:v>Байкитская СШ</c:v>
                </c:pt>
                <c:pt idx="6">
                  <c:v>Ванаварская СШ</c:v>
                </c:pt>
                <c:pt idx="7">
                  <c:v>Стрелковская СШ-ДС</c:v>
                </c:pt>
                <c:pt idx="8">
                  <c:v>Суриндинская ОШ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23.16</c:v>
                </c:pt>
                <c:pt idx="1">
                  <c:v>22.71</c:v>
                </c:pt>
                <c:pt idx="2">
                  <c:v>20.86</c:v>
                </c:pt>
                <c:pt idx="3">
                  <c:v>19.329999999999988</c:v>
                </c:pt>
                <c:pt idx="4">
                  <c:v>22.75</c:v>
                </c:pt>
                <c:pt idx="5">
                  <c:v>24.87</c:v>
                </c:pt>
                <c:pt idx="6">
                  <c:v>24.93</c:v>
                </c:pt>
                <c:pt idx="7">
                  <c:v>22.5</c:v>
                </c:pt>
                <c:pt idx="8">
                  <c:v>29.67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Столбец5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</c:spPr>
          </c:dPt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dPt>
            <c:idx val="3"/>
            <c:spPr>
              <a:solidFill>
                <a:srgbClr val="0070C0"/>
              </a:solidFill>
            </c:spPr>
          </c:dPt>
          <c:dPt>
            <c:idx val="4"/>
            <c:spPr>
              <a:solidFill>
                <a:schemeClr val="tx2">
                  <a:lumMod val="50000"/>
                </a:schemeClr>
              </a:solidFill>
            </c:spPr>
          </c:dPt>
          <c:dPt>
            <c:idx val="5"/>
            <c:spPr>
              <a:solidFill>
                <a:srgbClr val="FFC000"/>
              </a:solidFill>
            </c:spPr>
          </c:dPt>
          <c:dPt>
            <c:idx val="6"/>
            <c:spPr>
              <a:solidFill>
                <a:schemeClr val="accent4">
                  <a:lumMod val="75000"/>
                </a:schemeClr>
              </a:solidFill>
            </c:spPr>
          </c:dPt>
          <c:dPt>
            <c:idx val="7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accent2">
                  <a:lumMod val="75000"/>
                </a:schemeClr>
              </a:solidFill>
            </c:spPr>
          </c:dPt>
          <c:cat>
            <c:strRef>
              <c:f>Лист1!$A$2:$A$10</c:f>
              <c:strCache>
                <c:ptCount val="9"/>
                <c:pt idx="0">
                  <c:v>Туринская СШ</c:v>
                </c:pt>
                <c:pt idx="1">
                  <c:v>Туринская СШ-И</c:v>
                </c:pt>
                <c:pt idx="2">
                  <c:v>Ессейская СШ</c:v>
                </c:pt>
                <c:pt idx="3">
                  <c:v>Нидымская ОШ-ДС</c:v>
                </c:pt>
                <c:pt idx="4">
                  <c:v>Тутончанская СШ-ДС</c:v>
                </c:pt>
                <c:pt idx="5">
                  <c:v>Байкитская СШ</c:v>
                </c:pt>
                <c:pt idx="6">
                  <c:v>Ванаварская СШ</c:v>
                </c:pt>
                <c:pt idx="7">
                  <c:v>Стрелковская СШ-ДС</c:v>
                </c:pt>
                <c:pt idx="8">
                  <c:v>Суриндинская ОШ</c:v>
                </c:pt>
              </c:strCache>
            </c:strRef>
          </c:cat>
          <c:val>
            <c:numRef>
              <c:f>Лист1!$E$2:$E$10</c:f>
              <c:numCache>
                <c:formatCode>General</c:formatCode>
                <c:ptCount val="9"/>
                <c:pt idx="0">
                  <c:v>26.150000000000031</c:v>
                </c:pt>
                <c:pt idx="1">
                  <c:v>23.459999999999987</c:v>
                </c:pt>
                <c:pt idx="2">
                  <c:v>24.62</c:v>
                </c:pt>
                <c:pt idx="3">
                  <c:v>21</c:v>
                </c:pt>
                <c:pt idx="4">
                  <c:v>28</c:v>
                </c:pt>
                <c:pt idx="5">
                  <c:v>26.959999999999987</c:v>
                </c:pt>
                <c:pt idx="6">
                  <c:v>28.17</c:v>
                </c:pt>
                <c:pt idx="7">
                  <c:v>23.5</c:v>
                </c:pt>
                <c:pt idx="8">
                  <c:v>27.5</c:v>
                </c:pt>
              </c:numCache>
            </c:numRef>
          </c:val>
        </c:ser>
        <c:shape val="box"/>
        <c:axId val="199228032"/>
        <c:axId val="199506176"/>
        <c:axId val="0"/>
      </c:bar3DChart>
      <c:catAx>
        <c:axId val="199228032"/>
        <c:scaling>
          <c:orientation val="minMax"/>
        </c:scaling>
        <c:axPos val="b"/>
        <c:tickLblPos val="nextTo"/>
        <c:txPr>
          <a:bodyPr/>
          <a:lstStyle/>
          <a:p>
            <a:pPr>
              <a:defRPr sz="1400" b="1"/>
            </a:pPr>
            <a:endParaRPr lang="ru-RU"/>
          </a:p>
        </c:txPr>
        <c:crossAx val="199506176"/>
        <c:crosses val="autoZero"/>
        <c:auto val="1"/>
        <c:lblAlgn val="ctr"/>
        <c:lblOffset val="100"/>
      </c:catAx>
      <c:valAx>
        <c:axId val="199506176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1600" b="1">
                <a:effectLst>
                  <a:outerShdw blurRad="38100" dist="38100" dir="2700000" algn="tl">
                    <a:srgbClr val="000000">
                      <a:alpha val="43137"/>
                    </a:srgbClr>
                  </a:outerShdw>
                </a:effectLst>
              </a:defRPr>
            </a:pPr>
            <a:endParaRPr lang="ru-RU"/>
          </a:p>
        </c:txPr>
        <c:crossAx val="199228032"/>
        <c:crosses val="autoZero"/>
        <c:crossBetween val="between"/>
      </c:valAx>
    </c:plotArea>
    <c:plotVisOnly val="1"/>
  </c:chart>
  <c:spPr>
    <a:noFill/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view3D>
      <c:rAngAx val="1"/>
    </c:view3D>
    <c:plotArea>
      <c:layout>
        <c:manualLayout>
          <c:layoutTarget val="inner"/>
          <c:xMode val="edge"/>
          <c:yMode val="edge"/>
          <c:x val="0.11612824438612163"/>
          <c:y val="5.5962379702537438E-2"/>
          <c:w val="0.84622247739865863"/>
          <c:h val="0.6240632420947386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Туринская СШ</c:v>
                </c:pt>
                <c:pt idx="1">
                  <c:v>Туринская СШ-И</c:v>
                </c:pt>
                <c:pt idx="2">
                  <c:v>Ессейская СШ</c:v>
                </c:pt>
                <c:pt idx="3">
                  <c:v>Нидымская ОШ-ДС</c:v>
                </c:pt>
                <c:pt idx="4">
                  <c:v>Тутончанская СШ-ДС</c:v>
                </c:pt>
                <c:pt idx="5">
                  <c:v>Байкитская СШ</c:v>
                </c:pt>
                <c:pt idx="6">
                  <c:v>Ванаварская СШ</c:v>
                </c:pt>
                <c:pt idx="7">
                  <c:v>Стрелковская СШ-ДС</c:v>
                </c:pt>
                <c:pt idx="8">
                  <c:v>Суриндинская ОШ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Столбец3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Туринская СШ</c:v>
                </c:pt>
                <c:pt idx="1">
                  <c:v>Туринская СШ-И</c:v>
                </c:pt>
                <c:pt idx="2">
                  <c:v>Ессейская СШ</c:v>
                </c:pt>
                <c:pt idx="3">
                  <c:v>Нидымская ОШ-ДС</c:v>
                </c:pt>
                <c:pt idx="4">
                  <c:v>Тутончанская СШ-ДС</c:v>
                </c:pt>
                <c:pt idx="5">
                  <c:v>Байкитская СШ</c:v>
                </c:pt>
                <c:pt idx="6">
                  <c:v>Ванаварская СШ</c:v>
                </c:pt>
                <c:pt idx="7">
                  <c:v>Стрелковская СШ-ДС</c:v>
                </c:pt>
                <c:pt idx="8">
                  <c:v>Суриндинская ОШ</c:v>
                </c:pt>
              </c:strCache>
            </c:strRef>
          </c:cat>
          <c:val>
            <c:numRef>
              <c:f>Лист1!$C$2:$C$10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Столбец4</c:v>
                </c:pt>
              </c:strCache>
            </c:strRef>
          </c:tx>
          <c:spPr>
            <a:solidFill>
              <a:srgbClr val="C00000"/>
            </a:solidFill>
          </c:spPr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dPt>
            <c:idx val="3"/>
            <c:spPr>
              <a:solidFill>
                <a:srgbClr val="0070C0"/>
              </a:solidFill>
            </c:spPr>
          </c:dPt>
          <c:dPt>
            <c:idx val="4"/>
            <c:spPr>
              <a:solidFill>
                <a:srgbClr val="002060"/>
              </a:solidFill>
            </c:spPr>
          </c:dPt>
          <c:dPt>
            <c:idx val="5"/>
            <c:spPr>
              <a:solidFill>
                <a:srgbClr val="FFC000"/>
              </a:solidFill>
            </c:spPr>
          </c:dPt>
          <c:dPt>
            <c:idx val="6"/>
            <c:spPr>
              <a:solidFill>
                <a:srgbClr val="7030A0"/>
              </a:solidFill>
            </c:spPr>
          </c:dPt>
          <c:dPt>
            <c:idx val="7"/>
            <c:spPr>
              <a:solidFill>
                <a:schemeClr val="accent5"/>
              </a:solidFill>
            </c:spPr>
          </c:dPt>
          <c:dPt>
            <c:idx val="8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9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10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cat>
            <c:strRef>
              <c:f>Лист1!$A$2:$A$10</c:f>
              <c:strCache>
                <c:ptCount val="9"/>
                <c:pt idx="0">
                  <c:v>Туринская СШ</c:v>
                </c:pt>
                <c:pt idx="1">
                  <c:v>Туринская СШ-И</c:v>
                </c:pt>
                <c:pt idx="2">
                  <c:v>Ессейская СШ</c:v>
                </c:pt>
                <c:pt idx="3">
                  <c:v>Нидымская ОШ-ДС</c:v>
                </c:pt>
                <c:pt idx="4">
                  <c:v>Тутончанская СШ-ДС</c:v>
                </c:pt>
                <c:pt idx="5">
                  <c:v>Байкитская СШ</c:v>
                </c:pt>
                <c:pt idx="6">
                  <c:v>Ванаварская СШ</c:v>
                </c:pt>
                <c:pt idx="7">
                  <c:v>Стрелковская СШ-ДС</c:v>
                </c:pt>
                <c:pt idx="8">
                  <c:v>Суриндинская ОШ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15.98</c:v>
                </c:pt>
                <c:pt idx="1">
                  <c:v>16</c:v>
                </c:pt>
                <c:pt idx="2">
                  <c:v>12.719999999999999</c:v>
                </c:pt>
                <c:pt idx="3">
                  <c:v>13</c:v>
                </c:pt>
                <c:pt idx="4">
                  <c:v>15.25</c:v>
                </c:pt>
                <c:pt idx="5">
                  <c:v>14.94</c:v>
                </c:pt>
                <c:pt idx="6">
                  <c:v>15.43</c:v>
                </c:pt>
                <c:pt idx="7">
                  <c:v>14.5</c:v>
                </c:pt>
                <c:pt idx="8">
                  <c:v>18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Столбец5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</c:spPr>
          </c:dPt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dPt>
            <c:idx val="3"/>
            <c:spPr>
              <a:solidFill>
                <a:srgbClr val="0070C0"/>
              </a:solidFill>
            </c:spPr>
          </c:dPt>
          <c:dPt>
            <c:idx val="4"/>
            <c:spPr>
              <a:solidFill>
                <a:srgbClr val="002060"/>
              </a:solidFill>
            </c:spPr>
          </c:dPt>
          <c:dPt>
            <c:idx val="5"/>
            <c:spPr>
              <a:solidFill>
                <a:srgbClr val="FFC000"/>
              </a:solidFill>
            </c:spPr>
          </c:dPt>
          <c:dPt>
            <c:idx val="6"/>
            <c:spPr>
              <a:solidFill>
                <a:schemeClr val="accent4">
                  <a:lumMod val="75000"/>
                </a:schemeClr>
              </a:solidFill>
            </c:spPr>
          </c:dPt>
          <c:dPt>
            <c:idx val="7"/>
            <c:spPr>
              <a:solidFill>
                <a:schemeClr val="accent5">
                  <a:lumMod val="75000"/>
                </a:schemeClr>
              </a:solidFill>
            </c:spPr>
          </c:dPt>
          <c:dPt>
            <c:idx val="8"/>
            <c:spPr>
              <a:solidFill>
                <a:schemeClr val="accent6">
                  <a:lumMod val="50000"/>
                </a:schemeClr>
              </a:solidFill>
            </c:spPr>
          </c:dPt>
          <c:cat>
            <c:strRef>
              <c:f>Лист1!$A$2:$A$10</c:f>
              <c:strCache>
                <c:ptCount val="9"/>
                <c:pt idx="0">
                  <c:v>Туринская СШ</c:v>
                </c:pt>
                <c:pt idx="1">
                  <c:v>Туринская СШ-И</c:v>
                </c:pt>
                <c:pt idx="2">
                  <c:v>Ессейская СШ</c:v>
                </c:pt>
                <c:pt idx="3">
                  <c:v>Нидымская ОШ-ДС</c:v>
                </c:pt>
                <c:pt idx="4">
                  <c:v>Тутончанская СШ-ДС</c:v>
                </c:pt>
                <c:pt idx="5">
                  <c:v>Байкитская СШ</c:v>
                </c:pt>
                <c:pt idx="6">
                  <c:v>Ванаварская СШ</c:v>
                </c:pt>
                <c:pt idx="7">
                  <c:v>Стрелковская СШ-ДС</c:v>
                </c:pt>
                <c:pt idx="8">
                  <c:v>Суриндинская ОШ</c:v>
                </c:pt>
              </c:strCache>
            </c:strRef>
          </c:cat>
          <c:val>
            <c:numRef>
              <c:f>Лист1!$E$2:$E$10</c:f>
              <c:numCache>
                <c:formatCode>General</c:formatCode>
                <c:ptCount val="9"/>
                <c:pt idx="0">
                  <c:v>16.79</c:v>
                </c:pt>
                <c:pt idx="1">
                  <c:v>14.9</c:v>
                </c:pt>
                <c:pt idx="2">
                  <c:v>11.46</c:v>
                </c:pt>
                <c:pt idx="3">
                  <c:v>14.5</c:v>
                </c:pt>
                <c:pt idx="4">
                  <c:v>14.83</c:v>
                </c:pt>
                <c:pt idx="5">
                  <c:v>16.16</c:v>
                </c:pt>
                <c:pt idx="6">
                  <c:v>18.02</c:v>
                </c:pt>
                <c:pt idx="7">
                  <c:v>11.5</c:v>
                </c:pt>
                <c:pt idx="8">
                  <c:v>13.75</c:v>
                </c:pt>
              </c:numCache>
            </c:numRef>
          </c:val>
        </c:ser>
        <c:shape val="box"/>
        <c:axId val="194773760"/>
        <c:axId val="194775296"/>
        <c:axId val="0"/>
      </c:bar3DChart>
      <c:catAx>
        <c:axId val="194773760"/>
        <c:scaling>
          <c:orientation val="minMax"/>
        </c:scaling>
        <c:axPos val="b"/>
        <c:tickLblPos val="nextTo"/>
        <c:txPr>
          <a:bodyPr/>
          <a:lstStyle/>
          <a:p>
            <a:pPr>
              <a:defRPr sz="1600" b="1"/>
            </a:pPr>
            <a:endParaRPr lang="ru-RU"/>
          </a:p>
        </c:txPr>
        <c:crossAx val="194775296"/>
        <c:crosses val="autoZero"/>
        <c:auto val="1"/>
        <c:lblAlgn val="ctr"/>
        <c:lblOffset val="100"/>
      </c:catAx>
      <c:valAx>
        <c:axId val="194775296"/>
        <c:scaling>
          <c:orientation val="minMax"/>
        </c:scaling>
        <c:axPos val="l"/>
        <c:majorGridlines/>
        <c:numFmt formatCode="General" sourceLinked="0"/>
        <c:tickLblPos val="nextTo"/>
        <c:txPr>
          <a:bodyPr/>
          <a:lstStyle/>
          <a:p>
            <a:pPr>
              <a:defRPr sz="2000" b="1">
                <a:effectLst>
                  <a:outerShdw blurRad="38100" dist="38100" dir="2700000" algn="tl">
                    <a:srgbClr val="000000">
                      <a:alpha val="43137"/>
                    </a:srgbClr>
                  </a:outerShdw>
                </a:effectLst>
              </a:defRPr>
            </a:pPr>
            <a:endParaRPr lang="ru-RU"/>
          </a:p>
        </c:txPr>
        <c:crossAx val="194773760"/>
        <c:crosses val="autoZero"/>
        <c:crossBetween val="between"/>
      </c:valAx>
    </c:plotArea>
    <c:plotVisOnly val="1"/>
  </c:chart>
  <c:spPr>
    <a:noFill/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view3D>
      <c:rAngAx val="1"/>
    </c:view3D>
    <c:plotArea>
      <c:layout>
        <c:manualLayout>
          <c:layoutTarget val="inner"/>
          <c:xMode val="edge"/>
          <c:yMode val="edge"/>
          <c:x val="0.11612824438612179"/>
          <c:y val="5.5962379702537438E-2"/>
          <c:w val="0.84622247739865863"/>
          <c:h val="0.6240632420947386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Туринская СШ</c:v>
                </c:pt>
                <c:pt idx="1">
                  <c:v>Туринская СШ-И</c:v>
                </c:pt>
                <c:pt idx="2">
                  <c:v>Ванаварская СШ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Столбец3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Туринская СШ</c:v>
                </c:pt>
                <c:pt idx="1">
                  <c:v>Туринская СШ-И</c:v>
                </c:pt>
                <c:pt idx="2">
                  <c:v>Ванаварская СШ</c:v>
                </c:pt>
              </c:strCache>
            </c:strRef>
          </c:cat>
          <c:val>
            <c:numRef>
              <c:f>Лист1!$C$2:$C$4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Столбец4</c:v>
                </c:pt>
              </c:strCache>
            </c:strRef>
          </c:tx>
          <c:spPr>
            <a:solidFill>
              <a:srgbClr val="C00000"/>
            </a:solidFill>
          </c:spPr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dPt>
            <c:idx val="3"/>
            <c:spPr>
              <a:solidFill>
                <a:srgbClr val="0070C0"/>
              </a:solidFill>
            </c:spPr>
          </c:dPt>
          <c:dPt>
            <c:idx val="4"/>
            <c:spPr>
              <a:solidFill>
                <a:srgbClr val="002060"/>
              </a:solidFill>
            </c:spPr>
          </c:dPt>
          <c:dPt>
            <c:idx val="5"/>
            <c:spPr>
              <a:solidFill>
                <a:srgbClr val="FFC000"/>
              </a:solidFill>
            </c:spPr>
          </c:dPt>
          <c:dPt>
            <c:idx val="6"/>
            <c:spPr>
              <a:solidFill>
                <a:srgbClr val="7030A0"/>
              </a:solidFill>
            </c:spPr>
          </c:dPt>
          <c:dPt>
            <c:idx val="7"/>
            <c:spPr>
              <a:solidFill>
                <a:schemeClr val="accent5"/>
              </a:solidFill>
            </c:spPr>
          </c:dPt>
          <c:dPt>
            <c:idx val="8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9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10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cat>
            <c:strRef>
              <c:f>Лист1!$A$2:$A$4</c:f>
              <c:strCache>
                <c:ptCount val="3"/>
                <c:pt idx="0">
                  <c:v>Туринская СШ</c:v>
                </c:pt>
                <c:pt idx="1">
                  <c:v>Туринская СШ-И</c:v>
                </c:pt>
                <c:pt idx="2">
                  <c:v>Ванаварская СШ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21.5</c:v>
                </c:pt>
                <c:pt idx="1">
                  <c:v>27.5</c:v>
                </c:pt>
                <c:pt idx="2">
                  <c:v>26.2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Столбец5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</c:spPr>
          </c:dPt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dPt>
            <c:idx val="3"/>
            <c:spPr>
              <a:solidFill>
                <a:srgbClr val="0070C0"/>
              </a:solidFill>
            </c:spPr>
          </c:dPt>
          <c:cat>
            <c:strRef>
              <c:f>Лист1!$A$2:$A$4</c:f>
              <c:strCache>
                <c:ptCount val="3"/>
                <c:pt idx="0">
                  <c:v>Туринская СШ</c:v>
                </c:pt>
                <c:pt idx="1">
                  <c:v>Туринская СШ-И</c:v>
                </c:pt>
                <c:pt idx="2">
                  <c:v>Ванаварская СШ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19</c:v>
                </c:pt>
                <c:pt idx="1">
                  <c:v>24</c:v>
                </c:pt>
                <c:pt idx="2">
                  <c:v>25.29</c:v>
                </c:pt>
              </c:numCache>
            </c:numRef>
          </c:val>
        </c:ser>
        <c:shape val="box"/>
        <c:axId val="198747648"/>
        <c:axId val="198749184"/>
        <c:axId val="0"/>
      </c:bar3DChart>
      <c:catAx>
        <c:axId val="198747648"/>
        <c:scaling>
          <c:orientation val="minMax"/>
        </c:scaling>
        <c:axPos val="b"/>
        <c:tickLblPos val="nextTo"/>
        <c:txPr>
          <a:bodyPr/>
          <a:lstStyle/>
          <a:p>
            <a:pPr>
              <a:defRPr sz="1400" b="1"/>
            </a:pPr>
            <a:endParaRPr lang="ru-RU"/>
          </a:p>
        </c:txPr>
        <c:crossAx val="198749184"/>
        <c:crosses val="autoZero"/>
        <c:auto val="1"/>
        <c:lblAlgn val="ctr"/>
        <c:lblOffset val="100"/>
      </c:catAx>
      <c:valAx>
        <c:axId val="198749184"/>
        <c:scaling>
          <c:orientation val="minMax"/>
        </c:scaling>
        <c:axPos val="l"/>
        <c:majorGridlines/>
        <c:numFmt formatCode="General" sourceLinked="0"/>
        <c:tickLblPos val="nextTo"/>
        <c:txPr>
          <a:bodyPr/>
          <a:lstStyle/>
          <a:p>
            <a:pPr>
              <a:defRPr sz="1600" b="1"/>
            </a:pPr>
            <a:endParaRPr lang="ru-RU"/>
          </a:p>
        </c:txPr>
        <c:crossAx val="198747648"/>
        <c:crosses val="autoZero"/>
        <c:crossBetween val="between"/>
      </c:valAx>
    </c:plotArea>
    <c:plotVisOnly val="1"/>
  </c:chart>
  <c:spPr>
    <a:noFill/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view3D>
      <c:rAngAx val="1"/>
    </c:view3D>
    <c:plotArea>
      <c:layout>
        <c:manualLayout>
          <c:layoutTarget val="inner"/>
          <c:xMode val="edge"/>
          <c:yMode val="edge"/>
          <c:x val="0.11612824438612185"/>
          <c:y val="5.5962379702537438E-2"/>
          <c:w val="0.84622247739865863"/>
          <c:h val="0.6240632420947386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Байкитская СШ</c:v>
                </c:pt>
                <c:pt idx="1">
                  <c:v>Суриндинская ОШ</c:v>
                </c:pt>
                <c:pt idx="2">
                  <c:v>Ванаварская СШ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Столбец3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Байкитская СШ</c:v>
                </c:pt>
                <c:pt idx="1">
                  <c:v>Суриндинская ОШ</c:v>
                </c:pt>
                <c:pt idx="2">
                  <c:v>Ванаварская СШ</c:v>
                </c:pt>
              </c:strCache>
            </c:strRef>
          </c:cat>
          <c:val>
            <c:numRef>
              <c:f>Лист1!$C$2:$C$4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Столбец4</c:v>
                </c:pt>
              </c:strCache>
            </c:strRef>
          </c:tx>
          <c:spPr>
            <a:solidFill>
              <a:srgbClr val="C00000"/>
            </a:solidFill>
          </c:spPr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dPt>
            <c:idx val="3"/>
            <c:spPr>
              <a:solidFill>
                <a:srgbClr val="0070C0"/>
              </a:solidFill>
            </c:spPr>
          </c:dPt>
          <c:dPt>
            <c:idx val="4"/>
            <c:spPr>
              <a:solidFill>
                <a:srgbClr val="002060"/>
              </a:solidFill>
            </c:spPr>
          </c:dPt>
          <c:dPt>
            <c:idx val="5"/>
            <c:spPr>
              <a:solidFill>
                <a:srgbClr val="FFC000"/>
              </a:solidFill>
            </c:spPr>
          </c:dPt>
          <c:dPt>
            <c:idx val="6"/>
            <c:spPr>
              <a:solidFill>
                <a:srgbClr val="7030A0"/>
              </a:solidFill>
            </c:spPr>
          </c:dPt>
          <c:dPt>
            <c:idx val="7"/>
            <c:spPr>
              <a:solidFill>
                <a:schemeClr val="accent5"/>
              </a:solidFill>
            </c:spPr>
          </c:dPt>
          <c:dPt>
            <c:idx val="8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9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10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cat>
            <c:strRef>
              <c:f>Лист1!$A$2:$A$4</c:f>
              <c:strCache>
                <c:ptCount val="3"/>
                <c:pt idx="0">
                  <c:v>Байкитская СШ</c:v>
                </c:pt>
                <c:pt idx="1">
                  <c:v>Суриндинская ОШ</c:v>
                </c:pt>
                <c:pt idx="2">
                  <c:v>Ванаварская СШ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20</c:v>
                </c:pt>
                <c:pt idx="1">
                  <c:v>27.330000000000005</c:v>
                </c:pt>
                <c:pt idx="2">
                  <c:v>23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Столбец5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</c:spPr>
          </c:dPt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dPt>
            <c:idx val="3"/>
            <c:spPr>
              <a:solidFill>
                <a:srgbClr val="0070C0"/>
              </a:solidFill>
            </c:spPr>
          </c:dPt>
          <c:cat>
            <c:strRef>
              <c:f>Лист1!$A$2:$A$4</c:f>
              <c:strCache>
                <c:ptCount val="3"/>
                <c:pt idx="0">
                  <c:v>Байкитская СШ</c:v>
                </c:pt>
                <c:pt idx="1">
                  <c:v>Суриндинская ОШ</c:v>
                </c:pt>
                <c:pt idx="2">
                  <c:v>Ванаварская СШ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25.5</c:v>
                </c:pt>
                <c:pt idx="1">
                  <c:v>17.25</c:v>
                </c:pt>
                <c:pt idx="2">
                  <c:v>26.25</c:v>
                </c:pt>
              </c:numCache>
            </c:numRef>
          </c:val>
        </c:ser>
        <c:shape val="box"/>
        <c:axId val="64723200"/>
        <c:axId val="64729088"/>
        <c:axId val="0"/>
      </c:bar3DChart>
      <c:catAx>
        <c:axId val="64723200"/>
        <c:scaling>
          <c:orientation val="minMax"/>
        </c:scaling>
        <c:axPos val="b"/>
        <c:tickLblPos val="nextTo"/>
        <c:txPr>
          <a:bodyPr/>
          <a:lstStyle/>
          <a:p>
            <a:pPr>
              <a:defRPr sz="1400" b="1"/>
            </a:pPr>
            <a:endParaRPr lang="ru-RU"/>
          </a:p>
        </c:txPr>
        <c:crossAx val="64729088"/>
        <c:crosses val="autoZero"/>
        <c:auto val="1"/>
        <c:lblAlgn val="ctr"/>
        <c:lblOffset val="100"/>
      </c:catAx>
      <c:valAx>
        <c:axId val="64729088"/>
        <c:scaling>
          <c:orientation val="minMax"/>
        </c:scaling>
        <c:axPos val="l"/>
        <c:majorGridlines/>
        <c:numFmt formatCode="General" sourceLinked="0"/>
        <c:tickLblPos val="nextTo"/>
        <c:txPr>
          <a:bodyPr/>
          <a:lstStyle/>
          <a:p>
            <a:pPr>
              <a:defRPr sz="1600" b="1"/>
            </a:pPr>
            <a:endParaRPr lang="ru-RU"/>
          </a:p>
        </c:txPr>
        <c:crossAx val="64723200"/>
        <c:crosses val="autoZero"/>
        <c:crossBetween val="between"/>
      </c:valAx>
    </c:plotArea>
    <c:plotVisOnly val="1"/>
  </c:chart>
  <c:spPr>
    <a:noFill/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view3D>
      <c:rAngAx val="1"/>
    </c:view3D>
    <c:plotArea>
      <c:layout>
        <c:manualLayout>
          <c:layoutTarget val="inner"/>
          <c:xMode val="edge"/>
          <c:yMode val="edge"/>
          <c:x val="0.11612824438612168"/>
          <c:y val="5.5962379702537438E-2"/>
          <c:w val="0.84622247739865863"/>
          <c:h val="0.6240632420947386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Туринская СШ</c:v>
                </c:pt>
                <c:pt idx="1">
                  <c:v>Туринская СШ-И</c:v>
                </c:pt>
                <c:pt idx="2">
                  <c:v>Ессейская СШ</c:v>
                </c:pt>
                <c:pt idx="3">
                  <c:v>Нидымская ОШ-ДС</c:v>
                </c:pt>
                <c:pt idx="4">
                  <c:v>Тутончанская СШ-ДС</c:v>
                </c:pt>
                <c:pt idx="5">
                  <c:v>Байкитская СШ</c:v>
                </c:pt>
                <c:pt idx="6">
                  <c:v>Ванаварская СШ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Столбец3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Туринская СШ</c:v>
                </c:pt>
                <c:pt idx="1">
                  <c:v>Туринская СШ-И</c:v>
                </c:pt>
                <c:pt idx="2">
                  <c:v>Ессейская СШ</c:v>
                </c:pt>
                <c:pt idx="3">
                  <c:v>Нидымская ОШ-ДС</c:v>
                </c:pt>
                <c:pt idx="4">
                  <c:v>Тутончанская СШ-ДС</c:v>
                </c:pt>
                <c:pt idx="5">
                  <c:v>Байкитская СШ</c:v>
                </c:pt>
                <c:pt idx="6">
                  <c:v>Ванаварская СШ</c:v>
                </c:pt>
              </c:strCache>
            </c:strRef>
          </c:cat>
          <c:val>
            <c:numRef>
              <c:f>Лист1!$C$2:$C$8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Столбец4</c:v>
                </c:pt>
              </c:strCache>
            </c:strRef>
          </c:tx>
          <c:spPr>
            <a:solidFill>
              <a:srgbClr val="C00000"/>
            </a:solidFill>
          </c:spPr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dPt>
            <c:idx val="3"/>
            <c:spPr>
              <a:solidFill>
                <a:srgbClr val="0070C0"/>
              </a:solidFill>
            </c:spPr>
          </c:dPt>
          <c:dPt>
            <c:idx val="4"/>
            <c:spPr>
              <a:solidFill>
                <a:srgbClr val="002060"/>
              </a:solidFill>
            </c:spPr>
          </c:dPt>
          <c:dPt>
            <c:idx val="5"/>
            <c:spPr>
              <a:solidFill>
                <a:srgbClr val="FFC000"/>
              </a:solidFill>
            </c:spPr>
          </c:dPt>
          <c:dPt>
            <c:idx val="6"/>
            <c:spPr>
              <a:solidFill>
                <a:srgbClr val="7030A0"/>
              </a:solidFill>
            </c:spPr>
          </c:dPt>
          <c:dPt>
            <c:idx val="7"/>
            <c:spPr>
              <a:solidFill>
                <a:schemeClr val="accent5"/>
              </a:solidFill>
            </c:spPr>
          </c:dPt>
          <c:dPt>
            <c:idx val="8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9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10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cat>
            <c:strRef>
              <c:f>Лист1!$A$2:$A$8</c:f>
              <c:strCache>
                <c:ptCount val="7"/>
                <c:pt idx="0">
                  <c:v>Туринская СШ</c:v>
                </c:pt>
                <c:pt idx="1">
                  <c:v>Туринская СШ-И</c:v>
                </c:pt>
                <c:pt idx="2">
                  <c:v>Ессейская СШ</c:v>
                </c:pt>
                <c:pt idx="3">
                  <c:v>Нидымская ОШ-ДС</c:v>
                </c:pt>
                <c:pt idx="4">
                  <c:v>Тутончанская СШ-ДС</c:v>
                </c:pt>
                <c:pt idx="5">
                  <c:v>Байкитская СШ</c:v>
                </c:pt>
                <c:pt idx="6">
                  <c:v>Ванаварская СШ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21.35</c:v>
                </c:pt>
                <c:pt idx="1">
                  <c:v>20.479999999999986</c:v>
                </c:pt>
                <c:pt idx="2">
                  <c:v>18.690000000000001</c:v>
                </c:pt>
                <c:pt idx="3">
                  <c:v>17.329999999999988</c:v>
                </c:pt>
                <c:pt idx="4">
                  <c:v>19.25</c:v>
                </c:pt>
                <c:pt idx="5">
                  <c:v>20.5</c:v>
                </c:pt>
                <c:pt idx="6">
                  <c:v>25.650000000000031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Столбец5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</c:spPr>
          </c:dPt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dPt>
            <c:idx val="3"/>
            <c:spPr>
              <a:solidFill>
                <a:srgbClr val="0070C0"/>
              </a:solidFill>
            </c:spPr>
          </c:dPt>
          <c:dPt>
            <c:idx val="4"/>
            <c:spPr>
              <a:solidFill>
                <a:schemeClr val="tx2">
                  <a:lumMod val="75000"/>
                </a:schemeClr>
              </a:solidFill>
            </c:spPr>
          </c:dPt>
          <c:dPt>
            <c:idx val="5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6"/>
            <c:spPr>
              <a:solidFill>
                <a:srgbClr val="7030A0"/>
              </a:solidFill>
            </c:spPr>
          </c:dPt>
          <c:dPt>
            <c:idx val="7"/>
            <c:spPr>
              <a:solidFill>
                <a:schemeClr val="accent5">
                  <a:lumMod val="75000"/>
                </a:schemeClr>
              </a:solidFill>
            </c:spPr>
          </c:dPt>
          <c:cat>
            <c:strRef>
              <c:f>Лист1!$A$2:$A$8</c:f>
              <c:strCache>
                <c:ptCount val="7"/>
                <c:pt idx="0">
                  <c:v>Туринская СШ</c:v>
                </c:pt>
                <c:pt idx="1">
                  <c:v>Туринская СШ-И</c:v>
                </c:pt>
                <c:pt idx="2">
                  <c:v>Ессейская СШ</c:v>
                </c:pt>
                <c:pt idx="3">
                  <c:v>Нидымская ОШ-ДС</c:v>
                </c:pt>
                <c:pt idx="4">
                  <c:v>Тутончанская СШ-ДС</c:v>
                </c:pt>
                <c:pt idx="5">
                  <c:v>Байкитская СШ</c:v>
                </c:pt>
                <c:pt idx="6">
                  <c:v>Ванаварская СШ</c:v>
                </c:pt>
              </c:strCache>
            </c:strRef>
          </c:cat>
          <c:val>
            <c:numRef>
              <c:f>Лист1!$E$2:$E$8</c:f>
              <c:numCache>
                <c:formatCode>General</c:formatCode>
                <c:ptCount val="7"/>
                <c:pt idx="0">
                  <c:v>20.239999999999988</c:v>
                </c:pt>
                <c:pt idx="1">
                  <c:v>20.2</c:v>
                </c:pt>
                <c:pt idx="2">
                  <c:v>19.45</c:v>
                </c:pt>
                <c:pt idx="3">
                  <c:v>18</c:v>
                </c:pt>
                <c:pt idx="4">
                  <c:v>16.5</c:v>
                </c:pt>
                <c:pt idx="5">
                  <c:v>20.51</c:v>
                </c:pt>
                <c:pt idx="6">
                  <c:v>23</c:v>
                </c:pt>
              </c:numCache>
            </c:numRef>
          </c:val>
        </c:ser>
        <c:shape val="box"/>
        <c:axId val="64897792"/>
        <c:axId val="64899328"/>
        <c:axId val="0"/>
      </c:bar3DChart>
      <c:catAx>
        <c:axId val="64897792"/>
        <c:scaling>
          <c:orientation val="minMax"/>
        </c:scaling>
        <c:axPos val="b"/>
        <c:tickLblPos val="nextTo"/>
        <c:txPr>
          <a:bodyPr/>
          <a:lstStyle/>
          <a:p>
            <a:pPr>
              <a:defRPr sz="1400" b="1"/>
            </a:pPr>
            <a:endParaRPr lang="ru-RU"/>
          </a:p>
        </c:txPr>
        <c:crossAx val="64899328"/>
        <c:crosses val="autoZero"/>
        <c:auto val="1"/>
        <c:lblAlgn val="ctr"/>
        <c:lblOffset val="100"/>
      </c:catAx>
      <c:valAx>
        <c:axId val="64899328"/>
        <c:scaling>
          <c:orientation val="minMax"/>
        </c:scaling>
        <c:axPos val="l"/>
        <c:majorGridlines/>
        <c:numFmt formatCode="General" sourceLinked="0"/>
        <c:tickLblPos val="nextTo"/>
        <c:txPr>
          <a:bodyPr/>
          <a:lstStyle/>
          <a:p>
            <a:pPr>
              <a:defRPr sz="1600" b="1"/>
            </a:pPr>
            <a:endParaRPr lang="ru-RU"/>
          </a:p>
        </c:txPr>
        <c:crossAx val="64897792"/>
        <c:crosses val="autoZero"/>
        <c:crossBetween val="between"/>
      </c:valAx>
    </c:plotArea>
    <c:plotVisOnly val="1"/>
  </c:chart>
  <c:spPr>
    <a:noFill/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view3D>
      <c:rAngAx val="1"/>
    </c:view3D>
    <c:plotArea>
      <c:layout>
        <c:manualLayout>
          <c:layoutTarget val="inner"/>
          <c:xMode val="edge"/>
          <c:yMode val="edge"/>
          <c:x val="0.11612824438612174"/>
          <c:y val="5.5962379702537438E-2"/>
          <c:w val="0.84622247739865863"/>
          <c:h val="0.6240632420947386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Туринская СШ</c:v>
                </c:pt>
                <c:pt idx="1">
                  <c:v>Туринская СШ-И</c:v>
                </c:pt>
                <c:pt idx="2">
                  <c:v>Тутончанская СШ-ДС</c:v>
                </c:pt>
                <c:pt idx="3">
                  <c:v>Байкитская СШ</c:v>
                </c:pt>
                <c:pt idx="4">
                  <c:v>Ванаварская СШ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Столбец3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Туринская СШ</c:v>
                </c:pt>
                <c:pt idx="1">
                  <c:v>Туринская СШ-И</c:v>
                </c:pt>
                <c:pt idx="2">
                  <c:v>Тутончанская СШ-ДС</c:v>
                </c:pt>
                <c:pt idx="3">
                  <c:v>Байкитская СШ</c:v>
                </c:pt>
                <c:pt idx="4">
                  <c:v>Ванаварская СШ</c:v>
                </c:pt>
              </c:strCache>
            </c:strRef>
          </c:cat>
          <c:val>
            <c:numRef>
              <c:f>Лист1!$C$2:$C$6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Столбец4</c:v>
                </c:pt>
              </c:strCache>
            </c:strRef>
          </c:tx>
          <c:spPr>
            <a:solidFill>
              <a:srgbClr val="C00000"/>
            </a:solidFill>
          </c:spPr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dPt>
            <c:idx val="3"/>
            <c:spPr>
              <a:solidFill>
                <a:srgbClr val="0070C0"/>
              </a:solidFill>
            </c:spPr>
          </c:dPt>
          <c:dPt>
            <c:idx val="4"/>
            <c:spPr>
              <a:solidFill>
                <a:srgbClr val="002060"/>
              </a:solidFill>
            </c:spPr>
          </c:dPt>
          <c:dPt>
            <c:idx val="5"/>
            <c:spPr>
              <a:solidFill>
                <a:srgbClr val="FFC000"/>
              </a:solidFill>
            </c:spPr>
          </c:dPt>
          <c:dPt>
            <c:idx val="6"/>
            <c:spPr>
              <a:solidFill>
                <a:srgbClr val="7030A0"/>
              </a:solidFill>
            </c:spPr>
          </c:dPt>
          <c:dPt>
            <c:idx val="7"/>
            <c:spPr>
              <a:solidFill>
                <a:schemeClr val="accent5"/>
              </a:solidFill>
            </c:spPr>
          </c:dPt>
          <c:dPt>
            <c:idx val="8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9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10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cat>
            <c:strRef>
              <c:f>Лист1!$A$2:$A$6</c:f>
              <c:strCache>
                <c:ptCount val="5"/>
                <c:pt idx="0">
                  <c:v>Туринская СШ</c:v>
                </c:pt>
                <c:pt idx="1">
                  <c:v>Туринская СШ-И</c:v>
                </c:pt>
                <c:pt idx="2">
                  <c:v>Тутончанская СШ-ДС</c:v>
                </c:pt>
                <c:pt idx="3">
                  <c:v>Байкитская СШ</c:v>
                </c:pt>
                <c:pt idx="4">
                  <c:v>Ванаварская СШ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29.93</c:v>
                </c:pt>
                <c:pt idx="1">
                  <c:v>22.09</c:v>
                </c:pt>
                <c:pt idx="3">
                  <c:v>34.33</c:v>
                </c:pt>
                <c:pt idx="4">
                  <c:v>27.67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Столбец5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</c:spPr>
          </c:dPt>
          <c:dPt>
            <c:idx val="1"/>
            <c:spPr>
              <a:solidFill>
                <a:srgbClr val="FFFF00"/>
              </a:solidFill>
            </c:spPr>
          </c:dPt>
          <c:dPt>
            <c:idx val="3"/>
            <c:spPr>
              <a:solidFill>
                <a:srgbClr val="0070C0"/>
              </a:solidFill>
            </c:spPr>
          </c:dPt>
          <c:dPt>
            <c:idx val="4"/>
            <c:spPr>
              <a:solidFill>
                <a:srgbClr val="002060"/>
              </a:solidFill>
            </c:spPr>
          </c:dPt>
          <c:cat>
            <c:strRef>
              <c:f>Лист1!$A$2:$A$6</c:f>
              <c:strCache>
                <c:ptCount val="5"/>
                <c:pt idx="0">
                  <c:v>Туринская СШ</c:v>
                </c:pt>
                <c:pt idx="1">
                  <c:v>Туринская СШ-И</c:v>
                </c:pt>
                <c:pt idx="2">
                  <c:v>Тутончанская СШ-ДС</c:v>
                </c:pt>
                <c:pt idx="3">
                  <c:v>Байкитская СШ</c:v>
                </c:pt>
                <c:pt idx="4">
                  <c:v>Ванаварская СШ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25.330000000000005</c:v>
                </c:pt>
                <c:pt idx="1">
                  <c:v>25.38</c:v>
                </c:pt>
                <c:pt idx="2">
                  <c:v>33</c:v>
                </c:pt>
                <c:pt idx="3">
                  <c:v>26.86</c:v>
                </c:pt>
                <c:pt idx="4">
                  <c:v>28.79</c:v>
                </c:pt>
              </c:numCache>
            </c:numRef>
          </c:val>
        </c:ser>
        <c:shape val="box"/>
        <c:axId val="65033728"/>
        <c:axId val="65035264"/>
        <c:axId val="0"/>
      </c:bar3DChart>
      <c:catAx>
        <c:axId val="65033728"/>
        <c:scaling>
          <c:orientation val="minMax"/>
        </c:scaling>
        <c:axPos val="b"/>
        <c:tickLblPos val="nextTo"/>
        <c:txPr>
          <a:bodyPr/>
          <a:lstStyle/>
          <a:p>
            <a:pPr>
              <a:defRPr sz="1400" b="1"/>
            </a:pPr>
            <a:endParaRPr lang="ru-RU"/>
          </a:p>
        </c:txPr>
        <c:crossAx val="65035264"/>
        <c:crosses val="autoZero"/>
        <c:auto val="1"/>
        <c:lblAlgn val="ctr"/>
        <c:lblOffset val="100"/>
      </c:catAx>
      <c:valAx>
        <c:axId val="65035264"/>
        <c:scaling>
          <c:orientation val="minMax"/>
        </c:scaling>
        <c:axPos val="l"/>
        <c:majorGridlines/>
        <c:numFmt formatCode="General" sourceLinked="0"/>
        <c:tickLblPos val="nextTo"/>
        <c:txPr>
          <a:bodyPr/>
          <a:lstStyle/>
          <a:p>
            <a:pPr>
              <a:defRPr sz="1600" b="1"/>
            </a:pPr>
            <a:endParaRPr lang="ru-RU"/>
          </a:p>
        </c:txPr>
        <c:crossAx val="65033728"/>
        <c:crosses val="autoZero"/>
        <c:crossBetween val="between"/>
      </c:valAx>
    </c:plotArea>
    <c:plotVisOnly val="1"/>
  </c:chart>
  <c:spPr>
    <a:noFill/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view3D>
      <c:rAngAx val="1"/>
    </c:view3D>
    <c:plotArea>
      <c:layout>
        <c:manualLayout>
          <c:layoutTarget val="inner"/>
          <c:xMode val="edge"/>
          <c:yMode val="edge"/>
          <c:x val="0.11612824438612157"/>
          <c:y val="5.5962379702537438E-2"/>
          <c:w val="0.84622247739865863"/>
          <c:h val="0.6240632420947386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Туринская СШ</c:v>
                </c:pt>
                <c:pt idx="1">
                  <c:v>Туринская СШ-И</c:v>
                </c:pt>
                <c:pt idx="2">
                  <c:v>Байкитская СШ</c:v>
                </c:pt>
                <c:pt idx="3">
                  <c:v>Ванаварская СШ</c:v>
                </c:pt>
                <c:pt idx="4">
                  <c:v>Стрелковская СШ-ДС</c:v>
                </c:pt>
                <c:pt idx="5">
                  <c:v>Ессейская СШ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Столбец3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Туринская СШ</c:v>
                </c:pt>
                <c:pt idx="1">
                  <c:v>Туринская СШ-И</c:v>
                </c:pt>
                <c:pt idx="2">
                  <c:v>Байкитская СШ</c:v>
                </c:pt>
                <c:pt idx="3">
                  <c:v>Ванаварская СШ</c:v>
                </c:pt>
                <c:pt idx="4">
                  <c:v>Стрелковская СШ-ДС</c:v>
                </c:pt>
                <c:pt idx="5">
                  <c:v>Ессейская СШ</c:v>
                </c:pt>
              </c:strCache>
            </c:strRef>
          </c:cat>
          <c:val>
            <c:numRef>
              <c:f>Лист1!$C$2:$C$7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Столбец4</c:v>
                </c:pt>
              </c:strCache>
            </c:strRef>
          </c:tx>
          <c:spPr>
            <a:solidFill>
              <a:srgbClr val="C00000"/>
            </a:solidFill>
          </c:spPr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dPt>
            <c:idx val="3"/>
            <c:spPr>
              <a:solidFill>
                <a:srgbClr val="0070C0"/>
              </a:solidFill>
            </c:spPr>
          </c:dPt>
          <c:dPt>
            <c:idx val="4"/>
            <c:spPr>
              <a:solidFill>
                <a:srgbClr val="002060"/>
              </a:solidFill>
            </c:spPr>
          </c:dPt>
          <c:dPt>
            <c:idx val="5"/>
            <c:spPr>
              <a:solidFill>
                <a:srgbClr val="FFC000"/>
              </a:solidFill>
            </c:spPr>
          </c:dPt>
          <c:dPt>
            <c:idx val="6"/>
            <c:spPr>
              <a:solidFill>
                <a:srgbClr val="7030A0"/>
              </a:solidFill>
            </c:spPr>
          </c:dPt>
          <c:dPt>
            <c:idx val="7"/>
            <c:spPr>
              <a:solidFill>
                <a:schemeClr val="accent5"/>
              </a:solidFill>
            </c:spPr>
          </c:dPt>
          <c:dPt>
            <c:idx val="8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9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10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cat>
            <c:strRef>
              <c:f>Лист1!$A$2:$A$7</c:f>
              <c:strCache>
                <c:ptCount val="6"/>
                <c:pt idx="0">
                  <c:v>Туринская СШ</c:v>
                </c:pt>
                <c:pt idx="1">
                  <c:v>Туринская СШ-И</c:v>
                </c:pt>
                <c:pt idx="2">
                  <c:v>Байкитская СШ</c:v>
                </c:pt>
                <c:pt idx="3">
                  <c:v>Ванаварская СШ</c:v>
                </c:pt>
                <c:pt idx="4">
                  <c:v>Стрелковская СШ-ДС</c:v>
                </c:pt>
                <c:pt idx="5">
                  <c:v>Ессейская СШ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8.7800000000000011</c:v>
                </c:pt>
                <c:pt idx="1">
                  <c:v>9.19</c:v>
                </c:pt>
                <c:pt idx="2">
                  <c:v>12.25</c:v>
                </c:pt>
                <c:pt idx="3">
                  <c:v>15.8</c:v>
                </c:pt>
                <c:pt idx="4">
                  <c:v>10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Столбец5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</c:spPr>
          </c:dPt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dPt>
            <c:idx val="3"/>
            <c:spPr>
              <a:solidFill>
                <a:srgbClr val="0070C0"/>
              </a:solidFill>
            </c:spPr>
          </c:dPt>
          <c:dPt>
            <c:idx val="4"/>
            <c:spPr>
              <a:solidFill>
                <a:srgbClr val="002060"/>
              </a:solidFill>
            </c:spPr>
          </c:dPt>
          <c:dPt>
            <c:idx val="5"/>
            <c:spPr>
              <a:solidFill>
                <a:schemeClr val="accent6"/>
              </a:solidFill>
            </c:spPr>
          </c:dPt>
          <c:cat>
            <c:strRef>
              <c:f>Лист1!$A$2:$A$7</c:f>
              <c:strCache>
                <c:ptCount val="6"/>
                <c:pt idx="0">
                  <c:v>Туринская СШ</c:v>
                </c:pt>
                <c:pt idx="1">
                  <c:v>Туринская СШ-И</c:v>
                </c:pt>
                <c:pt idx="2">
                  <c:v>Байкитская СШ</c:v>
                </c:pt>
                <c:pt idx="3">
                  <c:v>Ванаварская СШ</c:v>
                </c:pt>
                <c:pt idx="4">
                  <c:v>Стрелковская СШ-ДС</c:v>
                </c:pt>
                <c:pt idx="5">
                  <c:v>Ессейская СШ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8.67</c:v>
                </c:pt>
                <c:pt idx="1">
                  <c:v>10.1</c:v>
                </c:pt>
                <c:pt idx="2">
                  <c:v>10.89</c:v>
                </c:pt>
                <c:pt idx="3">
                  <c:v>20</c:v>
                </c:pt>
                <c:pt idx="4">
                  <c:v>9.5</c:v>
                </c:pt>
                <c:pt idx="5">
                  <c:v>7</c:v>
                </c:pt>
              </c:numCache>
            </c:numRef>
          </c:val>
        </c:ser>
        <c:shape val="box"/>
        <c:axId val="150678528"/>
        <c:axId val="150684416"/>
        <c:axId val="0"/>
      </c:bar3DChart>
      <c:catAx>
        <c:axId val="150678528"/>
        <c:scaling>
          <c:orientation val="minMax"/>
        </c:scaling>
        <c:axPos val="b"/>
        <c:tickLblPos val="nextTo"/>
        <c:txPr>
          <a:bodyPr/>
          <a:lstStyle/>
          <a:p>
            <a:pPr>
              <a:defRPr sz="1600" b="1"/>
            </a:pPr>
            <a:endParaRPr lang="ru-RU"/>
          </a:p>
        </c:txPr>
        <c:crossAx val="150684416"/>
        <c:crosses val="autoZero"/>
        <c:auto val="1"/>
        <c:lblAlgn val="ctr"/>
        <c:lblOffset val="100"/>
      </c:catAx>
      <c:valAx>
        <c:axId val="150684416"/>
        <c:scaling>
          <c:orientation val="minMax"/>
        </c:scaling>
        <c:axPos val="l"/>
        <c:majorGridlines/>
        <c:numFmt formatCode="General" sourceLinked="0"/>
        <c:tickLblPos val="nextTo"/>
        <c:txPr>
          <a:bodyPr/>
          <a:lstStyle/>
          <a:p>
            <a:pPr>
              <a:defRPr sz="2000" b="1">
                <a:effectLst>
                  <a:outerShdw blurRad="38100" dist="38100" dir="2700000" algn="tl">
                    <a:srgbClr val="000000">
                      <a:alpha val="43137"/>
                    </a:srgbClr>
                  </a:outerShdw>
                </a:effectLst>
              </a:defRPr>
            </a:pPr>
            <a:endParaRPr lang="ru-RU"/>
          </a:p>
        </c:txPr>
        <c:crossAx val="150678528"/>
        <c:crosses val="autoZero"/>
        <c:crossBetween val="between"/>
      </c:valAx>
    </c:plotArea>
    <c:plotVisOnly val="1"/>
  </c:chart>
  <c:spPr>
    <a:noFill/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view3D>
      <c:rAngAx val="1"/>
    </c:view3D>
    <c:plotArea>
      <c:layout>
        <c:manualLayout>
          <c:layoutTarget val="inner"/>
          <c:xMode val="edge"/>
          <c:yMode val="edge"/>
          <c:x val="0.11612824438612163"/>
          <c:y val="5.5962379702537438E-2"/>
          <c:w val="0.84622247739865863"/>
          <c:h val="0.6240632420947386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Туринская СШ</c:v>
                </c:pt>
                <c:pt idx="1">
                  <c:v>Туринская СШ-И</c:v>
                </c:pt>
                <c:pt idx="2">
                  <c:v>Байкитская СШ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Столбец3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Туринская СШ</c:v>
                </c:pt>
                <c:pt idx="1">
                  <c:v>Туринская СШ-И</c:v>
                </c:pt>
                <c:pt idx="2">
                  <c:v>Байкитская СШ</c:v>
                </c:pt>
              </c:strCache>
            </c:strRef>
          </c:cat>
          <c:val>
            <c:numRef>
              <c:f>Лист1!$C$2:$C$4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Столбец4</c:v>
                </c:pt>
              </c:strCache>
            </c:strRef>
          </c:tx>
          <c:spPr>
            <a:solidFill>
              <a:srgbClr val="C00000"/>
            </a:solidFill>
          </c:spPr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dPt>
            <c:idx val="3"/>
            <c:spPr>
              <a:solidFill>
                <a:srgbClr val="0070C0"/>
              </a:solidFill>
            </c:spPr>
          </c:dPt>
          <c:dPt>
            <c:idx val="4"/>
            <c:spPr>
              <a:solidFill>
                <a:srgbClr val="002060"/>
              </a:solidFill>
            </c:spPr>
          </c:dPt>
          <c:dPt>
            <c:idx val="5"/>
            <c:spPr>
              <a:solidFill>
                <a:srgbClr val="FFC000"/>
              </a:solidFill>
            </c:spPr>
          </c:dPt>
          <c:dPt>
            <c:idx val="6"/>
            <c:spPr>
              <a:solidFill>
                <a:srgbClr val="7030A0"/>
              </a:solidFill>
            </c:spPr>
          </c:dPt>
          <c:dPt>
            <c:idx val="7"/>
            <c:spPr>
              <a:solidFill>
                <a:schemeClr val="accent5"/>
              </a:solidFill>
            </c:spPr>
          </c:dPt>
          <c:dPt>
            <c:idx val="8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9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10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cat>
            <c:strRef>
              <c:f>Лист1!$A$2:$A$4</c:f>
              <c:strCache>
                <c:ptCount val="3"/>
                <c:pt idx="0">
                  <c:v>Туринская СШ</c:v>
                </c:pt>
                <c:pt idx="1">
                  <c:v>Туринская СШ-И</c:v>
                </c:pt>
                <c:pt idx="2">
                  <c:v>Байкитская СШ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19.329999999999988</c:v>
                </c:pt>
                <c:pt idx="1">
                  <c:v>19.5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Столбец5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</c:spPr>
          </c:dPt>
          <c:dPt>
            <c:idx val="1"/>
            <c:spPr>
              <a:solidFill>
                <a:srgbClr val="FFFF00"/>
              </a:solidFill>
            </c:spPr>
          </c:dPt>
          <c:cat>
            <c:strRef>
              <c:f>Лист1!$A$2:$A$4</c:f>
              <c:strCache>
                <c:ptCount val="3"/>
                <c:pt idx="0">
                  <c:v>Туринская СШ</c:v>
                </c:pt>
                <c:pt idx="1">
                  <c:v>Туринская СШ-И</c:v>
                </c:pt>
                <c:pt idx="2">
                  <c:v>Байкитская СШ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21</c:v>
                </c:pt>
                <c:pt idx="1">
                  <c:v>26</c:v>
                </c:pt>
                <c:pt idx="2">
                  <c:v>26</c:v>
                </c:pt>
              </c:numCache>
            </c:numRef>
          </c:val>
        </c:ser>
        <c:shape val="box"/>
        <c:axId val="150715392"/>
        <c:axId val="150717184"/>
        <c:axId val="0"/>
      </c:bar3DChart>
      <c:catAx>
        <c:axId val="150715392"/>
        <c:scaling>
          <c:orientation val="minMax"/>
        </c:scaling>
        <c:axPos val="b"/>
        <c:tickLblPos val="nextTo"/>
        <c:txPr>
          <a:bodyPr/>
          <a:lstStyle/>
          <a:p>
            <a:pPr>
              <a:defRPr sz="1600" b="1"/>
            </a:pPr>
            <a:endParaRPr lang="ru-RU"/>
          </a:p>
        </c:txPr>
        <c:crossAx val="150717184"/>
        <c:crosses val="autoZero"/>
        <c:auto val="1"/>
        <c:lblAlgn val="ctr"/>
        <c:lblOffset val="100"/>
      </c:catAx>
      <c:valAx>
        <c:axId val="150717184"/>
        <c:scaling>
          <c:orientation val="minMax"/>
        </c:scaling>
        <c:axPos val="l"/>
        <c:majorGridlines/>
        <c:numFmt formatCode="General" sourceLinked="0"/>
        <c:tickLblPos val="nextTo"/>
        <c:txPr>
          <a:bodyPr/>
          <a:lstStyle/>
          <a:p>
            <a:pPr>
              <a:defRPr sz="2000" b="1">
                <a:effectLst>
                  <a:outerShdw blurRad="38100" dist="38100" dir="2700000" algn="tl">
                    <a:srgbClr val="000000">
                      <a:alpha val="43137"/>
                    </a:srgbClr>
                  </a:outerShdw>
                </a:effectLst>
              </a:defRPr>
            </a:pPr>
            <a:endParaRPr lang="ru-RU"/>
          </a:p>
        </c:txPr>
        <c:crossAx val="150715392"/>
        <c:crosses val="autoZero"/>
        <c:crossBetween val="between"/>
      </c:valAx>
    </c:plotArea>
    <c:plotVisOnly val="1"/>
  </c:chart>
  <c:spPr>
    <a:noFill/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F8D1E3-4B4D-4602-B84F-52E1C164B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5733</TotalTime>
  <Pages>18</Pages>
  <Words>2868</Words>
  <Characters>16350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Исаченко М.В.</dc:creator>
  <cp:keywords/>
  <dc:description/>
  <cp:lastModifiedBy>Исаченко М.В.</cp:lastModifiedBy>
  <cp:revision>476</cp:revision>
  <dcterms:created xsi:type="dcterms:W3CDTF">2022-07-05T08:05:00Z</dcterms:created>
  <dcterms:modified xsi:type="dcterms:W3CDTF">2025-10-16T05:20:00Z</dcterms:modified>
</cp:coreProperties>
</file>