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280"/>
        <w:gridCol w:w="4681"/>
      </w:tblGrid>
      <w:tr w:rsidR="005570AB" w:rsidTr="00CA5E9C">
        <w:trPr>
          <w:cantSplit/>
          <w:trHeight w:val="49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CD535B" w:rsidRDefault="002E2BA5" w:rsidP="00A80772">
            <w:pPr>
              <w:jc w:val="center"/>
            </w:pPr>
            <w:r>
              <w:t>04</w:t>
            </w:r>
            <w:r w:rsidR="00563E11">
              <w:t>.</w:t>
            </w:r>
            <w:r w:rsidR="00CD535B">
              <w:t>0</w:t>
            </w:r>
            <w:r>
              <w:t>3</w:t>
            </w:r>
            <w:r w:rsidR="00563E11">
              <w:t>.20</w:t>
            </w:r>
            <w:r w:rsidR="00F36239">
              <w:t>2</w:t>
            </w:r>
            <w:r w:rsidR="00CD535B"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136-18/2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Default="00B42E89" w:rsidP="00B42E89">
            <w:pPr>
              <w:rPr>
                <w:sz w:val="28"/>
                <w:szCs w:val="28"/>
              </w:rPr>
            </w:pPr>
          </w:p>
          <w:p w:rsidR="00CA5E9C" w:rsidRPr="00B42E89" w:rsidRDefault="00CA5E9C" w:rsidP="00B42E89">
            <w:pPr>
              <w:rPr>
                <w:sz w:val="28"/>
                <w:szCs w:val="28"/>
              </w:rPr>
            </w:pPr>
          </w:p>
          <w:p w:rsidR="00CA5E9C" w:rsidRDefault="00B42E89" w:rsidP="00CA5E9C">
            <w:pPr>
              <w:ind w:right="-217"/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proofErr w:type="gramStart"/>
            <w:r w:rsidR="00CA5E9C">
              <w:rPr>
                <w:sz w:val="28"/>
                <w:szCs w:val="28"/>
              </w:rPr>
              <w:t>общеобразовательных</w:t>
            </w:r>
            <w:proofErr w:type="gramEnd"/>
            <w:r w:rsidR="00CA5E9C">
              <w:rPr>
                <w:sz w:val="28"/>
                <w:szCs w:val="28"/>
              </w:rPr>
              <w:t xml:space="preserve"> </w:t>
            </w:r>
          </w:p>
          <w:p w:rsidR="001F0009" w:rsidRPr="00B42E89" w:rsidRDefault="00CA5E9C" w:rsidP="00CA5E9C">
            <w:pPr>
              <w:ind w:right="-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учреждений ЭМР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112564" w:rsidRPr="000B0EC2" w:rsidRDefault="00293BD3" w:rsidP="000B0EC2">
      <w:pPr>
        <w:pStyle w:val="3"/>
        <w:shd w:val="clear" w:color="auto" w:fill="auto"/>
        <w:tabs>
          <w:tab w:val="left" w:pos="2886"/>
          <w:tab w:val="left" w:pos="7292"/>
        </w:tabs>
        <w:spacing w:after="0" w:line="240" w:lineRule="auto"/>
        <w:ind w:left="23" w:right="20" w:firstLine="680"/>
        <w:rPr>
          <w:sz w:val="28"/>
          <w:szCs w:val="28"/>
        </w:rPr>
      </w:pPr>
      <w:r w:rsidRPr="000B0EC2">
        <w:rPr>
          <w:sz w:val="28"/>
          <w:szCs w:val="28"/>
        </w:rPr>
        <w:t xml:space="preserve">Управление образования Администрации Эвенкийского муниципального района направляет </w:t>
      </w:r>
      <w:r w:rsidR="000B0EC2" w:rsidRPr="000B0EC2">
        <w:rPr>
          <w:sz w:val="28"/>
          <w:szCs w:val="28"/>
        </w:rPr>
        <w:t>для работы план мероприятий по подготовке и проведению профилактического мероприятия «Декада дорожной безопасности детей» в 2022 году.</w:t>
      </w:r>
    </w:p>
    <w:p w:rsidR="000B0EC2" w:rsidRPr="000B0EC2" w:rsidRDefault="000B0EC2" w:rsidP="000B0EC2">
      <w:pPr>
        <w:pStyle w:val="3"/>
        <w:shd w:val="clear" w:color="auto" w:fill="auto"/>
        <w:tabs>
          <w:tab w:val="left" w:pos="2886"/>
          <w:tab w:val="left" w:pos="7292"/>
        </w:tabs>
        <w:spacing w:after="0" w:line="240" w:lineRule="auto"/>
        <w:ind w:left="23" w:right="20" w:firstLine="680"/>
        <w:rPr>
          <w:rStyle w:val="af3"/>
          <w:rFonts w:eastAsia="Courier New"/>
          <w:sz w:val="28"/>
          <w:szCs w:val="28"/>
        </w:rPr>
      </w:pPr>
      <w:r w:rsidRPr="000B0EC2">
        <w:rPr>
          <w:rStyle w:val="af3"/>
          <w:rFonts w:eastAsia="Courier New"/>
          <w:sz w:val="28"/>
          <w:szCs w:val="28"/>
        </w:rPr>
        <w:t xml:space="preserve">Первый этап декады необходимо организовать в период  9-18 марта 2022г.: </w:t>
      </w:r>
    </w:p>
    <w:p w:rsidR="000B0EC2" w:rsidRPr="000B0EC2" w:rsidRDefault="000B0EC2" w:rsidP="000B0EC2">
      <w:pPr>
        <w:pStyle w:val="3"/>
        <w:shd w:val="clear" w:color="auto" w:fill="auto"/>
        <w:spacing w:after="0" w:line="240" w:lineRule="auto"/>
        <w:ind w:left="23" w:firstLine="680"/>
        <w:rPr>
          <w:rStyle w:val="af3"/>
          <w:rFonts w:eastAsia="Courier New"/>
          <w:sz w:val="28"/>
          <w:szCs w:val="28"/>
        </w:rPr>
      </w:pPr>
      <w:r w:rsidRPr="000B0EC2">
        <w:rPr>
          <w:rStyle w:val="af3"/>
          <w:rFonts w:eastAsia="Courier New"/>
          <w:sz w:val="28"/>
          <w:szCs w:val="28"/>
        </w:rPr>
        <w:t xml:space="preserve">- </w:t>
      </w:r>
      <w:r w:rsidRPr="000B0EC2">
        <w:rPr>
          <w:rFonts w:eastAsia="Courier New"/>
          <w:sz w:val="28"/>
          <w:szCs w:val="28"/>
        </w:rPr>
        <w:t xml:space="preserve">организовать проведение «пятиминуток дорожной безопасности», исходя из специфики территории, сезонности и возрастных групп учащихся. В качестве вариативного формата проведения «пятиминуток» использовать агитационный ресурс ЮИД с проведением коротких занятий по БДД </w:t>
      </w:r>
      <w:proofErr w:type="gramStart"/>
      <w:r w:rsidRPr="000B0EC2">
        <w:rPr>
          <w:rFonts w:eastAsia="Courier New"/>
          <w:sz w:val="28"/>
          <w:szCs w:val="28"/>
        </w:rPr>
        <w:t>на</w:t>
      </w:r>
      <w:proofErr w:type="gramEnd"/>
      <w:r w:rsidRPr="000B0EC2">
        <w:rPr>
          <w:rFonts w:eastAsia="Courier New"/>
          <w:sz w:val="28"/>
          <w:szCs w:val="28"/>
        </w:rPr>
        <w:t xml:space="preserve"> </w:t>
      </w:r>
      <w:proofErr w:type="gramStart"/>
      <w:r w:rsidRPr="000B0EC2">
        <w:rPr>
          <w:rFonts w:eastAsia="Courier New"/>
          <w:sz w:val="28"/>
          <w:szCs w:val="28"/>
        </w:rPr>
        <w:t>переменах</w:t>
      </w:r>
      <w:proofErr w:type="gramEnd"/>
      <w:r w:rsidRPr="000B0EC2">
        <w:rPr>
          <w:rFonts w:eastAsia="Courier New"/>
          <w:sz w:val="28"/>
          <w:szCs w:val="28"/>
        </w:rPr>
        <w:t xml:space="preserve"> с младшими школьниками (переменки безопасности);</w:t>
      </w:r>
      <w:r w:rsidRPr="000B0EC2">
        <w:rPr>
          <w:rStyle w:val="af3"/>
          <w:rFonts w:eastAsia="Courier New"/>
          <w:sz w:val="28"/>
          <w:szCs w:val="28"/>
        </w:rPr>
        <w:t xml:space="preserve"> </w:t>
      </w:r>
    </w:p>
    <w:p w:rsidR="000B0EC2" w:rsidRPr="000B0EC2" w:rsidRDefault="000B0EC2" w:rsidP="000B0EC2">
      <w:pPr>
        <w:pStyle w:val="3"/>
        <w:shd w:val="clear" w:color="auto" w:fill="auto"/>
        <w:spacing w:after="0" w:line="240" w:lineRule="auto"/>
        <w:ind w:left="23" w:firstLine="680"/>
        <w:rPr>
          <w:sz w:val="28"/>
          <w:szCs w:val="28"/>
        </w:rPr>
      </w:pPr>
      <w:r w:rsidRPr="000B0EC2">
        <w:rPr>
          <w:rStyle w:val="af3"/>
          <w:rFonts w:eastAsia="Courier New"/>
          <w:sz w:val="28"/>
          <w:szCs w:val="28"/>
        </w:rPr>
        <w:t>-</w:t>
      </w:r>
      <w:r w:rsidRPr="000B0EC2">
        <w:rPr>
          <w:sz w:val="28"/>
          <w:szCs w:val="28"/>
        </w:rPr>
        <w:t xml:space="preserve"> проанализировать актуальность информации, размещенной в разделе «Дорожная безопасность» на сайтах образовательных организаций, с учетом изменений законодательства, времени года и т.д. и в случае необходимости провести корректировку. Обеспечить оперативное информирование родителей и общественности посредством </w:t>
      </w:r>
      <w:proofErr w:type="spellStart"/>
      <w:r w:rsidRPr="000B0EC2">
        <w:rPr>
          <w:sz w:val="28"/>
          <w:szCs w:val="28"/>
        </w:rPr>
        <w:t>веб-сайтов</w:t>
      </w:r>
      <w:proofErr w:type="spellEnd"/>
      <w:r w:rsidRPr="000B0EC2">
        <w:rPr>
          <w:sz w:val="28"/>
          <w:szCs w:val="28"/>
        </w:rPr>
        <w:t xml:space="preserve"> образовательных организаций, социальных сетей, различных популярных </w:t>
      </w:r>
      <w:proofErr w:type="spellStart"/>
      <w:r w:rsidRPr="000B0EC2">
        <w:rPr>
          <w:sz w:val="28"/>
          <w:szCs w:val="28"/>
        </w:rPr>
        <w:t>мессенджеров</w:t>
      </w:r>
      <w:proofErr w:type="spellEnd"/>
      <w:r w:rsidRPr="000B0EC2">
        <w:rPr>
          <w:sz w:val="28"/>
          <w:szCs w:val="28"/>
        </w:rPr>
        <w:t xml:space="preserve"> о фактах ДТП с участием несовершеннолетних в целях проведения разъяснительной и пропагандистской работы.</w:t>
      </w:r>
    </w:p>
    <w:p w:rsidR="000B0EC2" w:rsidRPr="000B0EC2" w:rsidRDefault="000B0EC2" w:rsidP="000B0EC2">
      <w:pPr>
        <w:pStyle w:val="3"/>
        <w:shd w:val="clear" w:color="auto" w:fill="auto"/>
        <w:tabs>
          <w:tab w:val="left" w:pos="2886"/>
          <w:tab w:val="left" w:pos="7292"/>
        </w:tabs>
        <w:spacing w:after="0" w:line="240" w:lineRule="auto"/>
        <w:ind w:left="23" w:right="20" w:firstLine="680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- о</w:t>
      </w:r>
      <w:r w:rsidRPr="000B0EC2">
        <w:rPr>
          <w:rFonts w:eastAsia="Courier New"/>
          <w:sz w:val="28"/>
          <w:szCs w:val="28"/>
        </w:rPr>
        <w:t>ценить возможности информирования учащихся по вопросам профилактики детского травматизма не только посредством официальных сайтов образовательных организаций, но и через внутренние каналы коммуникации (школьные газеты, школьное радио и др.)</w:t>
      </w:r>
    </w:p>
    <w:p w:rsidR="000B0EC2" w:rsidRPr="000B0EC2" w:rsidRDefault="000B0EC2" w:rsidP="000B0EC2">
      <w:pPr>
        <w:pStyle w:val="3"/>
        <w:shd w:val="clear" w:color="auto" w:fill="auto"/>
        <w:tabs>
          <w:tab w:val="left" w:pos="2886"/>
          <w:tab w:val="left" w:pos="7292"/>
        </w:tabs>
        <w:spacing w:after="0" w:line="240" w:lineRule="auto"/>
        <w:ind w:left="23" w:right="20" w:firstLine="680"/>
        <w:rPr>
          <w:rFonts w:eastAsia="Courier New"/>
          <w:sz w:val="28"/>
          <w:szCs w:val="28"/>
        </w:rPr>
      </w:pPr>
      <w:r w:rsidRPr="000B0EC2">
        <w:rPr>
          <w:rFonts w:eastAsia="Courier New"/>
          <w:sz w:val="28"/>
          <w:szCs w:val="28"/>
        </w:rPr>
        <w:t xml:space="preserve">- организовать участие педагогов образовательных организаций в </w:t>
      </w:r>
      <w:proofErr w:type="gramStart"/>
      <w:r w:rsidRPr="000B0EC2">
        <w:rPr>
          <w:rFonts w:eastAsia="Courier New"/>
          <w:sz w:val="28"/>
          <w:szCs w:val="28"/>
        </w:rPr>
        <w:t>курсах</w:t>
      </w:r>
      <w:proofErr w:type="gramEnd"/>
      <w:r w:rsidRPr="000B0EC2">
        <w:rPr>
          <w:rFonts w:eastAsia="Courier New"/>
          <w:sz w:val="28"/>
          <w:szCs w:val="28"/>
        </w:rPr>
        <w:t xml:space="preserve"> повышения квалификации, обучающих семинарах по вопросам преподавания основ безопасного поведения на дороге учащимся. К проведению обучающих семинаров привлекать сотрудников ГИБДД, использовать материалы ресурсов федерального каталога интерактивных образовательных программ сайта министерства просвещения Российской Федерации «Дорога без опасности»</w:t>
      </w:r>
      <w:r w:rsidRPr="000B0EC2">
        <w:rPr>
          <w:rFonts w:eastAsia="Courier New"/>
          <w:sz w:val="28"/>
          <w:szCs w:val="28"/>
          <w:lang w:eastAsia="en-US" w:bidi="en-US"/>
        </w:rPr>
        <w:t xml:space="preserve">, </w:t>
      </w:r>
      <w:r w:rsidRPr="000B0EC2">
        <w:rPr>
          <w:rFonts w:eastAsia="Courier New"/>
          <w:sz w:val="28"/>
          <w:szCs w:val="28"/>
        </w:rPr>
        <w:t xml:space="preserve">а также использовать материалы, размещенные на сайтах </w:t>
      </w:r>
      <w:proofErr w:type="spellStart"/>
      <w:r w:rsidRPr="000B0EC2">
        <w:rPr>
          <w:rFonts w:eastAsia="Courier New"/>
          <w:sz w:val="28"/>
          <w:szCs w:val="28"/>
        </w:rPr>
        <w:t>юидроссии</w:t>
      </w:r>
      <w:proofErr w:type="gramStart"/>
      <w:r w:rsidRPr="000B0EC2">
        <w:rPr>
          <w:rFonts w:eastAsia="Courier New"/>
          <w:sz w:val="28"/>
          <w:szCs w:val="28"/>
        </w:rPr>
        <w:t>.р</w:t>
      </w:r>
      <w:proofErr w:type="gramEnd"/>
      <w:r w:rsidRPr="000B0EC2">
        <w:rPr>
          <w:rFonts w:eastAsia="Courier New"/>
          <w:sz w:val="28"/>
          <w:szCs w:val="28"/>
        </w:rPr>
        <w:t>ф</w:t>
      </w:r>
      <w:proofErr w:type="spellEnd"/>
      <w:r w:rsidRPr="000B0EC2">
        <w:rPr>
          <w:rFonts w:eastAsia="Courier New"/>
          <w:sz w:val="28"/>
          <w:szCs w:val="28"/>
        </w:rPr>
        <w:t xml:space="preserve">, </w:t>
      </w:r>
      <w:proofErr w:type="spellStart"/>
      <w:r w:rsidRPr="000B0EC2">
        <w:rPr>
          <w:rFonts w:eastAsia="Courier New"/>
          <w:sz w:val="28"/>
          <w:szCs w:val="28"/>
          <w:lang w:val="en-US" w:eastAsia="en-US" w:bidi="en-US"/>
        </w:rPr>
        <w:t>bezdtp</w:t>
      </w:r>
      <w:proofErr w:type="spellEnd"/>
      <w:r w:rsidRPr="000B0EC2">
        <w:rPr>
          <w:rFonts w:eastAsia="Courier New"/>
          <w:sz w:val="28"/>
          <w:szCs w:val="28"/>
          <w:lang w:eastAsia="en-US" w:bidi="en-US"/>
        </w:rPr>
        <w:t>.</w:t>
      </w:r>
      <w:proofErr w:type="spellStart"/>
      <w:r w:rsidRPr="000B0EC2">
        <w:rPr>
          <w:rFonts w:eastAsia="Courier New"/>
          <w:sz w:val="28"/>
          <w:szCs w:val="28"/>
          <w:lang w:val="en-US" w:eastAsia="en-US" w:bidi="en-US"/>
        </w:rPr>
        <w:t>ru</w:t>
      </w:r>
      <w:proofErr w:type="spellEnd"/>
      <w:r w:rsidRPr="000B0EC2">
        <w:rPr>
          <w:rFonts w:eastAsia="Courier New"/>
          <w:sz w:val="28"/>
          <w:szCs w:val="28"/>
          <w:lang w:eastAsia="en-US" w:bidi="en-US"/>
        </w:rPr>
        <w:t xml:space="preserve">, </w:t>
      </w:r>
      <w:proofErr w:type="spellStart"/>
      <w:r w:rsidRPr="000B0EC2">
        <w:rPr>
          <w:rFonts w:eastAsia="Courier New"/>
          <w:sz w:val="28"/>
          <w:szCs w:val="28"/>
          <w:lang w:val="en-US" w:eastAsia="en-US" w:bidi="en-US"/>
        </w:rPr>
        <w:t>dddgazeta</w:t>
      </w:r>
      <w:proofErr w:type="spellEnd"/>
      <w:r w:rsidRPr="000B0EC2">
        <w:rPr>
          <w:rFonts w:eastAsia="Courier New"/>
          <w:sz w:val="28"/>
          <w:szCs w:val="28"/>
          <w:lang w:eastAsia="en-US" w:bidi="en-US"/>
        </w:rPr>
        <w:t>.</w:t>
      </w:r>
      <w:proofErr w:type="spellStart"/>
      <w:r w:rsidRPr="000B0EC2">
        <w:rPr>
          <w:rFonts w:eastAsia="Courier New"/>
          <w:sz w:val="28"/>
          <w:szCs w:val="28"/>
          <w:lang w:val="en-US" w:eastAsia="en-US" w:bidi="en-US"/>
        </w:rPr>
        <w:t>ru</w:t>
      </w:r>
      <w:proofErr w:type="spellEnd"/>
      <w:r w:rsidRPr="000B0EC2">
        <w:rPr>
          <w:rFonts w:eastAsia="Courier New"/>
          <w:sz w:val="28"/>
          <w:szCs w:val="28"/>
          <w:lang w:eastAsia="en-US" w:bidi="en-US"/>
        </w:rPr>
        <w:t xml:space="preserve">, </w:t>
      </w:r>
      <w:r w:rsidRPr="000B0EC2">
        <w:rPr>
          <w:rFonts w:eastAsia="Courier New"/>
          <w:sz w:val="28"/>
          <w:szCs w:val="28"/>
        </w:rPr>
        <w:t xml:space="preserve">интерактивных образовательных порталах «Город дорог» </w:t>
      </w:r>
      <w:r w:rsidRPr="000B0EC2">
        <w:rPr>
          <w:rFonts w:eastAsia="Courier New"/>
          <w:sz w:val="28"/>
          <w:szCs w:val="28"/>
          <w:lang w:eastAsia="en-US" w:bidi="en-US"/>
        </w:rPr>
        <w:t>(</w:t>
      </w:r>
      <w:proofErr w:type="spellStart"/>
      <w:r w:rsidRPr="000B0EC2">
        <w:rPr>
          <w:rFonts w:eastAsia="Courier New"/>
          <w:sz w:val="28"/>
          <w:szCs w:val="28"/>
          <w:lang w:val="en-US" w:eastAsia="en-US" w:bidi="en-US"/>
        </w:rPr>
        <w:t>pdd</w:t>
      </w:r>
      <w:proofErr w:type="spellEnd"/>
      <w:r w:rsidRPr="000B0EC2">
        <w:rPr>
          <w:rFonts w:eastAsia="Courier New"/>
          <w:sz w:val="28"/>
          <w:szCs w:val="28"/>
          <w:lang w:eastAsia="en-US" w:bidi="en-US"/>
        </w:rPr>
        <w:t>.</w:t>
      </w:r>
      <w:proofErr w:type="spellStart"/>
      <w:r w:rsidRPr="000B0EC2">
        <w:rPr>
          <w:rFonts w:eastAsia="Courier New"/>
          <w:sz w:val="28"/>
          <w:szCs w:val="28"/>
          <w:lang w:val="en-US" w:eastAsia="en-US" w:bidi="en-US"/>
        </w:rPr>
        <w:t>fcppbdd</w:t>
      </w:r>
      <w:proofErr w:type="spellEnd"/>
      <w:r w:rsidRPr="000B0EC2">
        <w:rPr>
          <w:rFonts w:eastAsia="Courier New"/>
          <w:sz w:val="28"/>
          <w:szCs w:val="28"/>
          <w:lang w:eastAsia="en-US" w:bidi="en-US"/>
        </w:rPr>
        <w:t>.</w:t>
      </w:r>
      <w:proofErr w:type="spellStart"/>
      <w:r w:rsidRPr="000B0EC2">
        <w:rPr>
          <w:rFonts w:eastAsia="Courier New"/>
          <w:sz w:val="28"/>
          <w:szCs w:val="28"/>
          <w:lang w:val="en-US" w:eastAsia="en-US" w:bidi="en-US"/>
        </w:rPr>
        <w:t>ru</w:t>
      </w:r>
      <w:proofErr w:type="spellEnd"/>
      <w:r w:rsidRPr="000B0EC2">
        <w:rPr>
          <w:rFonts w:eastAsia="Courier New"/>
          <w:sz w:val="28"/>
          <w:szCs w:val="28"/>
          <w:lang w:eastAsia="en-US" w:bidi="en-US"/>
        </w:rPr>
        <w:t xml:space="preserve">) </w:t>
      </w:r>
      <w:r w:rsidRPr="000B0EC2">
        <w:rPr>
          <w:rFonts w:eastAsia="Courier New"/>
          <w:sz w:val="28"/>
          <w:szCs w:val="28"/>
        </w:rPr>
        <w:t xml:space="preserve">- презентации, сценарии занятий и программ, </w:t>
      </w:r>
      <w:r w:rsidRPr="000B0EC2">
        <w:rPr>
          <w:rFonts w:eastAsia="Courier New"/>
          <w:sz w:val="28"/>
          <w:szCs w:val="28"/>
        </w:rPr>
        <w:lastRenderedPageBreak/>
        <w:t>интерактивные игры и пособия, ролики социальной рекламы, обучающие видеоролики.</w:t>
      </w:r>
    </w:p>
    <w:p w:rsidR="000B0EC2" w:rsidRPr="000B0EC2" w:rsidRDefault="000B0EC2" w:rsidP="000B0EC2">
      <w:pPr>
        <w:pStyle w:val="3"/>
        <w:shd w:val="clear" w:color="auto" w:fill="auto"/>
        <w:tabs>
          <w:tab w:val="left" w:pos="2886"/>
          <w:tab w:val="left" w:pos="7292"/>
        </w:tabs>
        <w:spacing w:after="0" w:line="240" w:lineRule="auto"/>
        <w:ind w:left="23" w:right="20" w:firstLine="680"/>
        <w:rPr>
          <w:rFonts w:eastAsia="Courier New"/>
          <w:sz w:val="28"/>
          <w:szCs w:val="28"/>
        </w:rPr>
      </w:pPr>
      <w:r w:rsidRPr="000B0EC2">
        <w:rPr>
          <w:rFonts w:eastAsia="Courier New"/>
          <w:sz w:val="28"/>
          <w:szCs w:val="28"/>
        </w:rPr>
        <w:t xml:space="preserve">- организовать проведение родительских собраний, посвященных окончанию (началу) учебной четверти с приглашением сотрудников </w:t>
      </w:r>
      <w:proofErr w:type="spellStart"/>
      <w:r w:rsidRPr="000B0EC2">
        <w:rPr>
          <w:rFonts w:eastAsia="Courier New"/>
          <w:sz w:val="28"/>
          <w:szCs w:val="28"/>
        </w:rPr>
        <w:t>УУПиПДН</w:t>
      </w:r>
      <w:proofErr w:type="spellEnd"/>
      <w:r w:rsidRPr="000B0EC2">
        <w:rPr>
          <w:rFonts w:eastAsia="Courier New"/>
          <w:sz w:val="28"/>
          <w:szCs w:val="28"/>
        </w:rPr>
        <w:t>, Госавтоинспекции, на которых особое внимание уделять вопросам обеспечения безопасного поведения детей на дорогах, включая беседы с родителями-водителями о необходимости применения ремней безопасности и детских удерживающих устрой</w:t>
      </w:r>
      <w:proofErr w:type="gramStart"/>
      <w:r w:rsidRPr="000B0EC2">
        <w:rPr>
          <w:rFonts w:eastAsia="Courier New"/>
          <w:sz w:val="28"/>
          <w:szCs w:val="28"/>
        </w:rPr>
        <w:t>ств пр</w:t>
      </w:r>
      <w:proofErr w:type="gramEnd"/>
      <w:r w:rsidRPr="000B0EC2">
        <w:rPr>
          <w:rFonts w:eastAsia="Courier New"/>
          <w:sz w:val="28"/>
          <w:szCs w:val="28"/>
        </w:rPr>
        <w:t>и перевозке детей в салоне автомобиля.</w:t>
      </w:r>
    </w:p>
    <w:p w:rsidR="000B0EC2" w:rsidRPr="000B0EC2" w:rsidRDefault="000B0EC2" w:rsidP="000B0EC2">
      <w:pPr>
        <w:pStyle w:val="3"/>
        <w:shd w:val="clear" w:color="auto" w:fill="auto"/>
        <w:tabs>
          <w:tab w:val="left" w:pos="2886"/>
          <w:tab w:val="left" w:pos="7292"/>
        </w:tabs>
        <w:spacing w:after="0" w:line="240" w:lineRule="auto"/>
        <w:ind w:left="23" w:right="20" w:firstLine="680"/>
        <w:rPr>
          <w:sz w:val="28"/>
          <w:szCs w:val="28"/>
        </w:rPr>
      </w:pPr>
      <w:r w:rsidRPr="000B0EC2">
        <w:rPr>
          <w:rFonts w:eastAsia="Courier New"/>
          <w:sz w:val="28"/>
          <w:szCs w:val="28"/>
        </w:rPr>
        <w:t xml:space="preserve">Приложение:  </w:t>
      </w:r>
      <w:r w:rsidRPr="000B0EC2">
        <w:rPr>
          <w:sz w:val="28"/>
          <w:szCs w:val="28"/>
        </w:rPr>
        <w:t>план мероприятий по подготовке и проведению профилактического мероприятия «Декада дорожной безопасности детей» в 2022 году.</w:t>
      </w:r>
    </w:p>
    <w:p w:rsidR="00293BD3" w:rsidRDefault="00293BD3" w:rsidP="00396F90">
      <w:pPr>
        <w:jc w:val="both"/>
        <w:rPr>
          <w:sz w:val="28"/>
          <w:szCs w:val="28"/>
        </w:rPr>
      </w:pPr>
    </w:p>
    <w:p w:rsidR="00C74C2C" w:rsidRPr="00C74C2C" w:rsidRDefault="00C74C2C" w:rsidP="00396F90">
      <w:pPr>
        <w:jc w:val="both"/>
        <w:rPr>
          <w:sz w:val="28"/>
          <w:szCs w:val="28"/>
        </w:rPr>
      </w:pPr>
    </w:p>
    <w:p w:rsidR="00CA5E9C" w:rsidRDefault="00627097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 w:rsidR="00CA5E9C">
        <w:rPr>
          <w:sz w:val="28"/>
          <w:szCs w:val="28"/>
        </w:rPr>
        <w:t xml:space="preserve">ь </w:t>
      </w:r>
      <w:r w:rsidR="00A80772">
        <w:rPr>
          <w:sz w:val="28"/>
          <w:szCs w:val="28"/>
        </w:rPr>
        <w:t xml:space="preserve">Управления </w:t>
      </w:r>
    </w:p>
    <w:p w:rsidR="00396F90" w:rsidRDefault="00A80772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CA5E9C">
        <w:rPr>
          <w:sz w:val="28"/>
          <w:szCs w:val="28"/>
        </w:rPr>
        <w:t>Администрации ЭМР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29BA" w:rsidRPr="00EE29BA">
        <w:rPr>
          <w:sz w:val="28"/>
          <w:szCs w:val="28"/>
        </w:rPr>
        <w:tab/>
      </w:r>
      <w:r w:rsidR="002E2BA5">
        <w:rPr>
          <w:sz w:val="28"/>
          <w:szCs w:val="28"/>
        </w:rPr>
        <w:t>п/п</w:t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CA5E9C" w:rsidRDefault="00CA5E9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Кобизкая Анастасия Николаевна</w:t>
      </w:r>
    </w:p>
    <w:p w:rsidR="003A752C" w:rsidRPr="00F11963" w:rsidRDefault="00CA5E9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6B1D69">
        <w:rPr>
          <w:sz w:val="18"/>
          <w:szCs w:val="18"/>
        </w:rPr>
        <w:t xml:space="preserve"> (39170) 31-512</w:t>
      </w:r>
    </w:p>
    <w:sectPr w:rsidR="003A752C" w:rsidRPr="00F11963" w:rsidSect="00293BD3">
      <w:footerReference w:type="even" r:id="rId10"/>
      <w:headerReference w:type="first" r:id="rId11"/>
      <w:footerReference w:type="first" r:id="rId12"/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6C" w:rsidRDefault="00BF0C6C" w:rsidP="00E26891">
      <w:r>
        <w:separator/>
      </w:r>
    </w:p>
  </w:endnote>
  <w:endnote w:type="continuationSeparator" w:id="0">
    <w:p w:rsidR="00BF0C6C" w:rsidRDefault="00BF0C6C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5B099C">
    <w:pPr>
      <w:rPr>
        <w:sz w:val="2"/>
        <w:szCs w:val="2"/>
      </w:rPr>
    </w:pPr>
    <w:r w:rsidRPr="005B099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5B099C">
    <w:pPr>
      <w:rPr>
        <w:sz w:val="2"/>
        <w:szCs w:val="2"/>
      </w:rPr>
    </w:pPr>
    <w:r w:rsidRPr="005B099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6C" w:rsidRDefault="00BF0C6C" w:rsidP="00E26891">
      <w:r>
        <w:separator/>
      </w:r>
    </w:p>
  </w:footnote>
  <w:footnote w:type="continuationSeparator" w:id="0">
    <w:p w:rsidR="00BF0C6C" w:rsidRDefault="00BF0C6C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5B099C">
    <w:pPr>
      <w:rPr>
        <w:sz w:val="2"/>
        <w:szCs w:val="2"/>
      </w:rPr>
    </w:pPr>
    <w:r w:rsidRPr="005B099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6344"/>
    <w:multiLevelType w:val="hybridMultilevel"/>
    <w:tmpl w:val="63C60060"/>
    <w:lvl w:ilvl="0" w:tplc="44388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471D2"/>
    <w:multiLevelType w:val="hybridMultilevel"/>
    <w:tmpl w:val="8D0ECEC0"/>
    <w:lvl w:ilvl="0" w:tplc="4A504B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1A4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4E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4C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E3B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C48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82C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2C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E42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E55E7"/>
    <w:multiLevelType w:val="hybridMultilevel"/>
    <w:tmpl w:val="EAF09562"/>
    <w:lvl w:ilvl="0" w:tplc="0E5E882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580B3A"/>
    <w:multiLevelType w:val="hybridMultilevel"/>
    <w:tmpl w:val="A980FD1A"/>
    <w:lvl w:ilvl="0" w:tplc="77AED1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6B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581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B28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06E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168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E6F9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8B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EB8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B279F1"/>
    <w:multiLevelType w:val="hybridMultilevel"/>
    <w:tmpl w:val="D0CCABE6"/>
    <w:lvl w:ilvl="0" w:tplc="DB365FDC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3">
    <w:nsid w:val="73A70D0C"/>
    <w:multiLevelType w:val="hybridMultilevel"/>
    <w:tmpl w:val="49FCCD4A"/>
    <w:lvl w:ilvl="0" w:tplc="4C54A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AD4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2A2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ED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CCB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0CB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CB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6E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22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4"/>
  </w:num>
  <w:num w:numId="8">
    <w:abstractNumId w:val="7"/>
  </w:num>
  <w:num w:numId="9">
    <w:abstractNumId w:val="14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4096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3C6E"/>
    <w:rsid w:val="0007620B"/>
    <w:rsid w:val="00076C1D"/>
    <w:rsid w:val="000865F3"/>
    <w:rsid w:val="00091240"/>
    <w:rsid w:val="000946B3"/>
    <w:rsid w:val="000A011A"/>
    <w:rsid w:val="000A268A"/>
    <w:rsid w:val="000B0EC2"/>
    <w:rsid w:val="000C1DCE"/>
    <w:rsid w:val="000C6E9C"/>
    <w:rsid w:val="000D456C"/>
    <w:rsid w:val="000D5086"/>
    <w:rsid w:val="000D5BF6"/>
    <w:rsid w:val="000E1E5F"/>
    <w:rsid w:val="000F3396"/>
    <w:rsid w:val="0010357A"/>
    <w:rsid w:val="00104C3A"/>
    <w:rsid w:val="001050B7"/>
    <w:rsid w:val="00105DCE"/>
    <w:rsid w:val="001067A6"/>
    <w:rsid w:val="00112564"/>
    <w:rsid w:val="001125F0"/>
    <w:rsid w:val="001127C7"/>
    <w:rsid w:val="001132F3"/>
    <w:rsid w:val="00116D9D"/>
    <w:rsid w:val="001207B4"/>
    <w:rsid w:val="001221C6"/>
    <w:rsid w:val="00122E10"/>
    <w:rsid w:val="00122FAF"/>
    <w:rsid w:val="00125D85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0D8D"/>
    <w:rsid w:val="00214DC5"/>
    <w:rsid w:val="002168EA"/>
    <w:rsid w:val="00217957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3BD3"/>
    <w:rsid w:val="00294B84"/>
    <w:rsid w:val="002A1741"/>
    <w:rsid w:val="002A6140"/>
    <w:rsid w:val="002B04F8"/>
    <w:rsid w:val="002B286C"/>
    <w:rsid w:val="002B7D09"/>
    <w:rsid w:val="002C2771"/>
    <w:rsid w:val="002D4E06"/>
    <w:rsid w:val="002D7570"/>
    <w:rsid w:val="002D766D"/>
    <w:rsid w:val="002E00D3"/>
    <w:rsid w:val="002E1483"/>
    <w:rsid w:val="002E1FD4"/>
    <w:rsid w:val="002E2BA5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E6659"/>
    <w:rsid w:val="003F7308"/>
    <w:rsid w:val="00423A0F"/>
    <w:rsid w:val="00424A8B"/>
    <w:rsid w:val="00425843"/>
    <w:rsid w:val="00426C0E"/>
    <w:rsid w:val="004336B4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1E63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099C"/>
    <w:rsid w:val="005B2156"/>
    <w:rsid w:val="005B4AA9"/>
    <w:rsid w:val="005B579C"/>
    <w:rsid w:val="005B7BD0"/>
    <w:rsid w:val="005B7F5D"/>
    <w:rsid w:val="005C22C8"/>
    <w:rsid w:val="005C5BDB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641E2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FB5"/>
    <w:rsid w:val="007B74E4"/>
    <w:rsid w:val="007C1BC8"/>
    <w:rsid w:val="007C2270"/>
    <w:rsid w:val="007C4BDB"/>
    <w:rsid w:val="007D1A53"/>
    <w:rsid w:val="007D2109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A6F78"/>
    <w:rsid w:val="008B3FBD"/>
    <w:rsid w:val="008B6BF4"/>
    <w:rsid w:val="008C09D8"/>
    <w:rsid w:val="008C1954"/>
    <w:rsid w:val="008C2EEB"/>
    <w:rsid w:val="008C437F"/>
    <w:rsid w:val="008D71BC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50D8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2722A"/>
    <w:rsid w:val="00A35EB4"/>
    <w:rsid w:val="00A41E1C"/>
    <w:rsid w:val="00A4325C"/>
    <w:rsid w:val="00A464C9"/>
    <w:rsid w:val="00A56AE6"/>
    <w:rsid w:val="00A57682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A4914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3036E"/>
    <w:rsid w:val="00B35F44"/>
    <w:rsid w:val="00B42E89"/>
    <w:rsid w:val="00B50D33"/>
    <w:rsid w:val="00B60F73"/>
    <w:rsid w:val="00B6294D"/>
    <w:rsid w:val="00B62ECC"/>
    <w:rsid w:val="00B63B3E"/>
    <w:rsid w:val="00B64CEC"/>
    <w:rsid w:val="00B80DA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0C6C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4348B"/>
    <w:rsid w:val="00C60508"/>
    <w:rsid w:val="00C63218"/>
    <w:rsid w:val="00C71180"/>
    <w:rsid w:val="00C746B0"/>
    <w:rsid w:val="00C74C2C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A5E9C"/>
    <w:rsid w:val="00CC168B"/>
    <w:rsid w:val="00CC3E2A"/>
    <w:rsid w:val="00CC45A7"/>
    <w:rsid w:val="00CD4C2E"/>
    <w:rsid w:val="00CD535B"/>
    <w:rsid w:val="00CE0163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4607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0E03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395"/>
    <w:rsid w:val="00F51EBF"/>
    <w:rsid w:val="00F52981"/>
    <w:rsid w:val="00F55310"/>
    <w:rsid w:val="00F561D8"/>
    <w:rsid w:val="00F6224A"/>
    <w:rsid w:val="00F677C4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B7F99"/>
    <w:rsid w:val="00FC7F7F"/>
    <w:rsid w:val="00FD4DF3"/>
    <w:rsid w:val="00FE0350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9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Exact">
    <w:name w:val="Основной текст Exact"/>
    <w:basedOn w:val="a0"/>
    <w:rsid w:val="00C74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115pt">
    <w:name w:val="Основной текст + 11;5 pt"/>
    <w:basedOn w:val="af0"/>
    <w:rsid w:val="00C74C2C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293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Sylfaen13pt">
    <w:name w:val="Основной текст + Sylfaen;13 pt;Курсив"/>
    <w:basedOn w:val="af0"/>
    <w:rsid w:val="00293BD3"/>
    <w:rPr>
      <w:rFonts w:ascii="Sylfaen" w:eastAsia="Sylfaen" w:hAnsi="Sylfaen" w:cs="Sylfae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293BD3"/>
    <w:pPr>
      <w:widowControl w:val="0"/>
      <w:shd w:val="clear" w:color="auto" w:fill="FFFFFF"/>
      <w:spacing w:line="211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6BBA3-6A50-4955-9C69-DB466F3A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3</cp:revision>
  <cp:lastPrinted>2021-12-15T09:22:00Z</cp:lastPrinted>
  <dcterms:created xsi:type="dcterms:W3CDTF">2022-03-04T04:03:00Z</dcterms:created>
  <dcterms:modified xsi:type="dcterms:W3CDTF">2022-06-30T03:52:00Z</dcterms:modified>
</cp:coreProperties>
</file>