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8966DA">
        <w:trPr>
          <w:cantSplit/>
          <w:trHeight w:val="496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D64E55" w:rsidP="00A80772">
            <w:pPr>
              <w:jc w:val="center"/>
            </w:pPr>
            <w:r>
              <w:t>13</w:t>
            </w:r>
            <w:r w:rsidR="00563E11">
              <w:t>.</w:t>
            </w:r>
            <w:r w:rsidR="00BC126C">
              <w:t>0</w:t>
            </w:r>
            <w:r w:rsidR="00B51E59">
              <w:t>4</w:t>
            </w:r>
            <w:r w:rsidR="00563E11">
              <w:t>.20</w:t>
            </w:r>
            <w:r w:rsidR="00F36239">
              <w:t>2</w:t>
            </w:r>
            <w:r w:rsidR="00B51E59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214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51E59" w:rsidRDefault="00B42E89" w:rsidP="00B51E5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</w:p>
          <w:p w:rsidR="001F0009" w:rsidRPr="00B42E89" w:rsidRDefault="00B51E59" w:rsidP="00B51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</w:tc>
      </w:tr>
    </w:tbl>
    <w:p w:rsidR="007C2E17" w:rsidRDefault="007C2E17" w:rsidP="00812A07">
      <w:pPr>
        <w:spacing w:after="120"/>
        <w:jc w:val="center"/>
        <w:rPr>
          <w:sz w:val="28"/>
          <w:szCs w:val="28"/>
        </w:rPr>
      </w:pPr>
    </w:p>
    <w:p w:rsidR="00912DBA" w:rsidRDefault="00912DBA" w:rsidP="008966D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5E031A" w:rsidRPr="005E031A" w:rsidRDefault="00E2395C" w:rsidP="005E031A">
      <w:pPr>
        <w:pStyle w:val="2"/>
        <w:shd w:val="clear" w:color="auto" w:fill="auto"/>
        <w:tabs>
          <w:tab w:val="left" w:pos="2395"/>
          <w:tab w:val="left" w:pos="4084"/>
        </w:tabs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8966DA">
        <w:rPr>
          <w:color w:val="000000"/>
          <w:sz w:val="28"/>
          <w:szCs w:val="28"/>
        </w:rPr>
        <w:t>Управление образования</w:t>
      </w:r>
      <w:r w:rsidR="00375813" w:rsidRPr="008966DA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CB1D18" w:rsidRPr="008966DA">
        <w:rPr>
          <w:color w:val="000000"/>
          <w:sz w:val="28"/>
          <w:szCs w:val="28"/>
        </w:rPr>
        <w:t xml:space="preserve"> </w:t>
      </w:r>
      <w:r w:rsidR="005E031A">
        <w:rPr>
          <w:color w:val="000000"/>
          <w:lang w:eastAsia="ru-RU" w:bidi="ru-RU"/>
        </w:rPr>
        <w:t xml:space="preserve">в целях профилактики вовлечения </w:t>
      </w:r>
      <w:r w:rsidR="005E031A" w:rsidRPr="005E031A">
        <w:rPr>
          <w:color w:val="000000"/>
          <w:sz w:val="28"/>
          <w:szCs w:val="28"/>
        </w:rPr>
        <w:t>несовершеннолетних в незаконное употребление наркотических средств и психотропных веществ, правонарушений,</w:t>
      </w:r>
      <w:r w:rsidR="005E031A">
        <w:rPr>
          <w:color w:val="000000"/>
          <w:sz w:val="28"/>
          <w:szCs w:val="28"/>
        </w:rPr>
        <w:t xml:space="preserve"> </w:t>
      </w:r>
      <w:r w:rsidR="005E031A" w:rsidRPr="005E031A">
        <w:rPr>
          <w:color w:val="000000"/>
          <w:sz w:val="28"/>
          <w:szCs w:val="28"/>
        </w:rPr>
        <w:t>связанных</w:t>
      </w:r>
      <w:r w:rsidR="005E031A">
        <w:rPr>
          <w:color w:val="000000"/>
          <w:sz w:val="28"/>
          <w:szCs w:val="28"/>
        </w:rPr>
        <w:t xml:space="preserve"> </w:t>
      </w:r>
      <w:r w:rsidR="005E031A" w:rsidRPr="005E031A">
        <w:rPr>
          <w:color w:val="000000"/>
          <w:sz w:val="28"/>
          <w:szCs w:val="28"/>
        </w:rPr>
        <w:t>с незаконным</w:t>
      </w:r>
      <w:r w:rsidR="005E031A">
        <w:rPr>
          <w:color w:val="000000"/>
          <w:sz w:val="28"/>
          <w:szCs w:val="28"/>
        </w:rPr>
        <w:t xml:space="preserve"> оборотом наркотиков информирует о </w:t>
      </w:r>
      <w:r w:rsidR="005E031A" w:rsidRPr="005E031A">
        <w:rPr>
          <w:color w:val="000000"/>
          <w:sz w:val="28"/>
          <w:szCs w:val="28"/>
        </w:rPr>
        <w:t>проведении</w:t>
      </w:r>
      <w:r w:rsidR="005E031A">
        <w:rPr>
          <w:color w:val="000000"/>
          <w:sz w:val="28"/>
          <w:szCs w:val="28"/>
        </w:rPr>
        <w:t xml:space="preserve"> </w:t>
      </w:r>
      <w:r w:rsidR="005E031A" w:rsidRPr="005E031A">
        <w:rPr>
          <w:color w:val="000000"/>
          <w:sz w:val="28"/>
          <w:szCs w:val="28"/>
        </w:rPr>
        <w:t>весной 2022</w:t>
      </w:r>
      <w:r w:rsidR="005E031A">
        <w:rPr>
          <w:color w:val="000000"/>
          <w:sz w:val="28"/>
          <w:szCs w:val="28"/>
        </w:rPr>
        <w:t xml:space="preserve"> </w:t>
      </w:r>
      <w:r w:rsidR="005E031A" w:rsidRPr="005E031A">
        <w:rPr>
          <w:color w:val="000000"/>
          <w:sz w:val="28"/>
          <w:szCs w:val="28"/>
        </w:rPr>
        <w:t>мероприятий: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 xml:space="preserve">всероссийская межведомственная комплексная </w:t>
      </w:r>
      <w:proofErr w:type="spellStart"/>
      <w:r w:rsidRPr="005E031A">
        <w:rPr>
          <w:color w:val="000000"/>
          <w:sz w:val="28"/>
          <w:szCs w:val="28"/>
        </w:rPr>
        <w:t>оперативно</w:t>
      </w:r>
      <w:r w:rsidRPr="005E031A">
        <w:rPr>
          <w:color w:val="000000"/>
          <w:sz w:val="28"/>
          <w:szCs w:val="28"/>
        </w:rPr>
        <w:softHyphen/>
        <w:t>профилактическая</w:t>
      </w:r>
      <w:proofErr w:type="spellEnd"/>
      <w:r w:rsidRPr="005E031A">
        <w:rPr>
          <w:color w:val="000000"/>
          <w:sz w:val="28"/>
          <w:szCs w:val="28"/>
        </w:rPr>
        <w:t xml:space="preserve"> операция «Дети России - 2021» (с 4 по 13 апреля);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 xml:space="preserve">всероссийский месячник </w:t>
      </w:r>
      <w:proofErr w:type="spellStart"/>
      <w:r w:rsidRPr="005E031A">
        <w:rPr>
          <w:color w:val="000000"/>
          <w:sz w:val="28"/>
          <w:szCs w:val="28"/>
        </w:rPr>
        <w:t>антинаркотической</w:t>
      </w:r>
      <w:proofErr w:type="spellEnd"/>
      <w:r w:rsidRPr="005E031A">
        <w:rPr>
          <w:color w:val="000000"/>
          <w:sz w:val="28"/>
          <w:szCs w:val="28"/>
        </w:rPr>
        <w:t xml:space="preserve"> направленности и популяризации здорового образа жизни (с 26 мая по 26 июня).</w:t>
      </w:r>
    </w:p>
    <w:p w:rsidR="005E031A" w:rsidRPr="005E031A" w:rsidRDefault="005E031A" w:rsidP="005E031A">
      <w:pPr>
        <w:pStyle w:val="2"/>
        <w:shd w:val="clear" w:color="auto" w:fill="auto"/>
        <w:tabs>
          <w:tab w:val="left" w:pos="2395"/>
          <w:tab w:val="left" w:pos="4084"/>
          <w:tab w:val="left" w:pos="5972"/>
          <w:tab w:val="right" w:pos="10206"/>
        </w:tabs>
        <w:spacing w:before="0" w:after="0" w:line="240" w:lineRule="auto"/>
        <w:ind w:right="40" w:firstLine="697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>Указанные мероприятия направлены на предупреждение распространения наркомании, выявление фактов вовлече</w:t>
      </w:r>
      <w:r>
        <w:rPr>
          <w:color w:val="000000"/>
          <w:sz w:val="28"/>
          <w:szCs w:val="28"/>
        </w:rPr>
        <w:t xml:space="preserve">ния, в том числе обучающихся, в </w:t>
      </w:r>
      <w:r w:rsidRPr="005E031A">
        <w:rPr>
          <w:color w:val="000000"/>
          <w:sz w:val="28"/>
          <w:szCs w:val="28"/>
        </w:rPr>
        <w:t>преступную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деятельность,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связанную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незаконным</w:t>
      </w:r>
      <w:r>
        <w:rPr>
          <w:color w:val="000000"/>
          <w:sz w:val="28"/>
          <w:szCs w:val="28"/>
        </w:rPr>
        <w:t xml:space="preserve">  о</w:t>
      </w:r>
      <w:r w:rsidRPr="005E031A">
        <w:rPr>
          <w:color w:val="000000"/>
          <w:sz w:val="28"/>
          <w:szCs w:val="28"/>
        </w:rPr>
        <w:t>боротом наркотиков, а также повышение уровня осведомленности населения о последствиях потребления наркотиков и об ответственности за участие в их обороте.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Просим</w:t>
      </w:r>
      <w:r w:rsidRPr="005E031A">
        <w:rPr>
          <w:color w:val="000000"/>
          <w:sz w:val="28"/>
          <w:szCs w:val="28"/>
        </w:rPr>
        <w:t xml:space="preserve"> включиться в проведение акций, операций и организовать в образовательных </w:t>
      </w:r>
      <w:proofErr w:type="gramStart"/>
      <w:r w:rsidRPr="005E031A">
        <w:rPr>
          <w:color w:val="000000"/>
          <w:sz w:val="28"/>
          <w:szCs w:val="28"/>
        </w:rPr>
        <w:t>организациях</w:t>
      </w:r>
      <w:proofErr w:type="gramEnd"/>
      <w:r w:rsidRPr="005E031A">
        <w:rPr>
          <w:color w:val="000000"/>
          <w:sz w:val="28"/>
          <w:szCs w:val="28"/>
        </w:rPr>
        <w:t xml:space="preserve"> следующее: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689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>проведение мероприятий различного формата, направленных на формирование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негативного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отношения к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незаконному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потреблению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наркотиков и пропаганду здорового образа жизни;</w:t>
      </w:r>
    </w:p>
    <w:p w:rsidR="005E031A" w:rsidRPr="005E031A" w:rsidRDefault="005E031A" w:rsidP="005E031A">
      <w:pPr>
        <w:pStyle w:val="2"/>
        <w:shd w:val="clear" w:color="auto" w:fill="auto"/>
        <w:tabs>
          <w:tab w:val="center" w:pos="4782"/>
        </w:tabs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>размещение на информационных стендах образовательны</w:t>
      </w:r>
      <w:r>
        <w:rPr>
          <w:color w:val="000000"/>
          <w:sz w:val="28"/>
          <w:szCs w:val="28"/>
        </w:rPr>
        <w:t>х</w:t>
      </w:r>
      <w:r w:rsidRPr="005E031A">
        <w:rPr>
          <w:color w:val="000000"/>
          <w:sz w:val="28"/>
          <w:szCs w:val="28"/>
        </w:rPr>
        <w:t xml:space="preserve"> организаций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информационно-пропагандистских материалов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E031A">
        <w:rPr>
          <w:color w:val="000000"/>
          <w:sz w:val="28"/>
          <w:szCs w:val="28"/>
        </w:rPr>
        <w:t>антинаркотической</w:t>
      </w:r>
      <w:proofErr w:type="spellEnd"/>
      <w:r w:rsidRPr="005E031A">
        <w:rPr>
          <w:color w:val="000000"/>
          <w:sz w:val="28"/>
          <w:szCs w:val="28"/>
        </w:rPr>
        <w:t xml:space="preserve"> направленности, </w:t>
      </w:r>
      <w:r w:rsidRPr="00EA3796">
        <w:rPr>
          <w:b/>
          <w:color w:val="000000"/>
          <w:sz w:val="28"/>
          <w:szCs w:val="28"/>
        </w:rPr>
        <w:t>исключающих демонстрацию наркотических средств и их потребления</w:t>
      </w:r>
      <w:r w:rsidRPr="005E031A">
        <w:rPr>
          <w:color w:val="000000"/>
          <w:sz w:val="28"/>
          <w:szCs w:val="28"/>
        </w:rPr>
        <w:t>, информацию</w:t>
      </w:r>
      <w:r>
        <w:rPr>
          <w:color w:val="000000"/>
          <w:sz w:val="28"/>
          <w:szCs w:val="28"/>
        </w:rPr>
        <w:t xml:space="preserve"> о действующих</w:t>
      </w:r>
      <w:r w:rsidRPr="005E031A">
        <w:rPr>
          <w:color w:val="000000"/>
          <w:sz w:val="28"/>
          <w:szCs w:val="28"/>
        </w:rPr>
        <w:t xml:space="preserve"> телефонах доверия, по которым можно сообщить о фактах реализации наркотических средств (+7(391)</w:t>
      </w:r>
      <w:r w:rsidRPr="005E031A">
        <w:rPr>
          <w:color w:val="000000"/>
          <w:sz w:val="28"/>
          <w:szCs w:val="28"/>
        </w:rPr>
        <w:tab/>
        <w:t>245-96-46), а также информацию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 xml:space="preserve">о государственных и негосударственных организациях, оказывающих </w:t>
      </w:r>
      <w:r w:rsidRPr="005E031A">
        <w:rPr>
          <w:color w:val="000000"/>
          <w:sz w:val="28"/>
          <w:szCs w:val="28"/>
        </w:rPr>
        <w:lastRenderedPageBreak/>
        <w:t xml:space="preserve">наркологическую, психологическую и социальную помощь </w:t>
      </w:r>
      <w:proofErr w:type="spellStart"/>
      <w:r w:rsidRPr="005E031A">
        <w:rPr>
          <w:color w:val="000000"/>
          <w:sz w:val="28"/>
          <w:szCs w:val="28"/>
        </w:rPr>
        <w:t>наркопотребителям</w:t>
      </w:r>
      <w:proofErr w:type="spellEnd"/>
      <w:r w:rsidRPr="005E031A">
        <w:rPr>
          <w:color w:val="000000"/>
          <w:sz w:val="28"/>
          <w:szCs w:val="28"/>
        </w:rPr>
        <w:t>;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 xml:space="preserve">размещение в местных СМИ (по возможности) и сети Интернет, профилактических материалов </w:t>
      </w:r>
      <w:proofErr w:type="spellStart"/>
      <w:r w:rsidRPr="005E031A">
        <w:rPr>
          <w:color w:val="000000"/>
          <w:sz w:val="28"/>
          <w:szCs w:val="28"/>
        </w:rPr>
        <w:t>антинаркотической</w:t>
      </w:r>
      <w:proofErr w:type="spellEnd"/>
      <w:r w:rsidRPr="005E031A">
        <w:rPr>
          <w:color w:val="000000"/>
          <w:sz w:val="28"/>
          <w:szCs w:val="28"/>
        </w:rPr>
        <w:t xml:space="preserve"> направленности, а также освещение результатов проводимых мероприятий операции;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 xml:space="preserve">участие родителей обучающихся во всероссийском опросе родителей по информированности о профилактике </w:t>
      </w:r>
      <w:proofErr w:type="spellStart"/>
      <w:r w:rsidRPr="005E031A">
        <w:rPr>
          <w:color w:val="000000"/>
          <w:sz w:val="28"/>
          <w:szCs w:val="28"/>
        </w:rPr>
        <w:t>психоактивных</w:t>
      </w:r>
      <w:proofErr w:type="spellEnd"/>
      <w:r w:rsidRPr="005E031A">
        <w:rPr>
          <w:color w:val="000000"/>
          <w:sz w:val="28"/>
          <w:szCs w:val="28"/>
        </w:rPr>
        <w:t xml:space="preserve"> веществ. Опрос проводится </w:t>
      </w:r>
      <w:proofErr w:type="spellStart"/>
      <w:r w:rsidRPr="005E031A">
        <w:rPr>
          <w:color w:val="000000"/>
          <w:sz w:val="28"/>
          <w:szCs w:val="28"/>
        </w:rPr>
        <w:t>он-лайн</w:t>
      </w:r>
      <w:proofErr w:type="spellEnd"/>
      <w:r w:rsidRPr="005E031A">
        <w:rPr>
          <w:color w:val="000000"/>
          <w:sz w:val="28"/>
          <w:szCs w:val="28"/>
        </w:rPr>
        <w:t xml:space="preserve"> с помощью сайта Федерального государственного бюджетного учреждения «Центр защиты прав и интересов детей» https://xn</w:t>
      </w:r>
      <w:r>
        <w:rPr>
          <w:color w:val="000000"/>
          <w:sz w:val="28"/>
          <w:szCs w:val="28"/>
        </w:rPr>
        <w:t>------</w:t>
      </w:r>
      <w:r w:rsidRPr="005E031A">
        <w:rPr>
          <w:color w:val="000000"/>
          <w:sz w:val="28"/>
          <w:szCs w:val="28"/>
        </w:rPr>
        <w:t>8cdkihazmu5aabhfmfcs0a.xn</w:t>
      </w:r>
      <w:r>
        <w:rPr>
          <w:color w:val="000000"/>
          <w:sz w:val="28"/>
          <w:szCs w:val="28"/>
        </w:rPr>
        <w:t>--</w:t>
      </w:r>
      <w:proofErr w:type="spellStart"/>
      <w:proofErr w:type="gramStart"/>
      <w:r w:rsidRPr="005E031A">
        <w:rPr>
          <w:color w:val="000000"/>
          <w:sz w:val="28"/>
          <w:szCs w:val="28"/>
        </w:rPr>
        <w:t>р</w:t>
      </w:r>
      <w:proofErr w:type="spellEnd"/>
      <w:proofErr w:type="gramEnd"/>
      <w:r w:rsidRPr="005E031A">
        <w:rPr>
          <w:color w:val="000000"/>
          <w:sz w:val="28"/>
          <w:szCs w:val="28"/>
        </w:rPr>
        <w:t xml:space="preserve"> 1 </w:t>
      </w:r>
      <w:proofErr w:type="spellStart"/>
      <w:r w:rsidRPr="005E031A">
        <w:rPr>
          <w:color w:val="000000"/>
          <w:sz w:val="28"/>
          <w:szCs w:val="28"/>
        </w:rPr>
        <w:t>ai</w:t>
      </w:r>
      <w:proofErr w:type="spellEnd"/>
      <w:r w:rsidRPr="005E031A">
        <w:rPr>
          <w:color w:val="000000"/>
          <w:sz w:val="28"/>
          <w:szCs w:val="28"/>
        </w:rPr>
        <w:t>/;</w:t>
      </w:r>
    </w:p>
    <w:p w:rsidR="005E031A" w:rsidRPr="005E031A" w:rsidRDefault="005E031A" w:rsidP="005E031A">
      <w:pPr>
        <w:pStyle w:val="2"/>
        <w:shd w:val="clear" w:color="auto" w:fill="auto"/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proofErr w:type="gramStart"/>
      <w:r w:rsidRPr="00EA3796">
        <w:rPr>
          <w:b/>
          <w:color w:val="000000"/>
          <w:sz w:val="28"/>
          <w:szCs w:val="28"/>
        </w:rPr>
        <w:t>содействие при обращении</w:t>
      </w:r>
      <w:r w:rsidRPr="005E031A">
        <w:rPr>
          <w:color w:val="000000"/>
          <w:sz w:val="28"/>
          <w:szCs w:val="28"/>
        </w:rPr>
        <w:t xml:space="preserve"> сотрудников подразделений органов внутренних дел в посещении по месту жительства лиц, ранее судимых за преступления в сфере незаконного оборота наркотиков, привлеченных к административной ответственности за правонарушения, связанные с потреблением и хранением наркотических средств, и имеющих несовершеннолетних детей, в целях защиты прав и законных интересов несовершеннолетних, выявления и пресечения случаев вовлечения несовершеннолетних в совершение преступлений и антиобщественных действий.</w:t>
      </w:r>
      <w:proofErr w:type="gramEnd"/>
    </w:p>
    <w:p w:rsidR="005E031A" w:rsidRPr="005E031A" w:rsidRDefault="005E031A" w:rsidP="005E031A">
      <w:pPr>
        <w:pStyle w:val="2"/>
        <w:shd w:val="clear" w:color="auto" w:fill="auto"/>
        <w:tabs>
          <w:tab w:val="left" w:pos="2982"/>
          <w:tab w:val="right" w:pos="9339"/>
        </w:tabs>
        <w:spacing w:before="0" w:after="0" w:line="240" w:lineRule="auto"/>
        <w:ind w:left="20" w:right="40" w:firstLine="700"/>
        <w:jc w:val="both"/>
        <w:rPr>
          <w:color w:val="000000"/>
          <w:sz w:val="28"/>
          <w:szCs w:val="28"/>
        </w:rPr>
      </w:pPr>
      <w:r w:rsidRPr="005E031A">
        <w:rPr>
          <w:color w:val="000000"/>
          <w:sz w:val="28"/>
          <w:szCs w:val="28"/>
        </w:rPr>
        <w:t xml:space="preserve">Методические материалы для проведения </w:t>
      </w:r>
      <w:proofErr w:type="spellStart"/>
      <w:r w:rsidRPr="005E031A">
        <w:rPr>
          <w:color w:val="000000"/>
          <w:sz w:val="28"/>
          <w:szCs w:val="28"/>
        </w:rPr>
        <w:t>антинаркотических</w:t>
      </w:r>
      <w:proofErr w:type="spellEnd"/>
      <w:r w:rsidRPr="005E031A">
        <w:rPr>
          <w:color w:val="000000"/>
          <w:sz w:val="28"/>
          <w:szCs w:val="28"/>
        </w:rPr>
        <w:t xml:space="preserve"> профилактических мероприятий размещены на сайте Федерального государственного бюджетного учреждения «Центр защиты прав и интересов детей» </w:t>
      </w:r>
      <w:hyperlink r:id="rId10" w:history="1">
        <w:r w:rsidRPr="00B63D63">
          <w:rPr>
            <w:rStyle w:val="a3"/>
            <w:sz w:val="28"/>
            <w:szCs w:val="28"/>
          </w:rPr>
          <w:t>https://fcprc.ru/responsible-behavior/</w:t>
        </w:r>
      </w:hyperlink>
      <w:r w:rsidRPr="005E031A">
        <w:rPr>
          <w:color w:val="000000"/>
          <w:sz w:val="28"/>
          <w:szCs w:val="28"/>
        </w:rPr>
        <w:t>, министерства образования Красноярского</w:t>
      </w:r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края</w:t>
      </w:r>
      <w:r>
        <w:rPr>
          <w:color w:val="000000"/>
          <w:sz w:val="28"/>
          <w:szCs w:val="28"/>
        </w:rPr>
        <w:t xml:space="preserve"> </w:t>
      </w:r>
      <w:hyperlink r:id="rId11" w:history="1">
        <w:r w:rsidRPr="00B63D63">
          <w:rPr>
            <w:rStyle w:val="a3"/>
            <w:sz w:val="28"/>
            <w:szCs w:val="28"/>
          </w:rPr>
          <w:t xml:space="preserve">https://krao.ru/deyatelnost/vospitatelnaya- </w:t>
        </w:r>
        <w:proofErr w:type="spellStart"/>
        <w:r w:rsidRPr="00B63D63">
          <w:rPr>
            <w:rStyle w:val="a3"/>
            <w:sz w:val="28"/>
            <w:szCs w:val="28"/>
          </w:rPr>
          <w:t>rabota</w:t>
        </w:r>
        <w:proofErr w:type="spellEnd"/>
        <w:r w:rsidRPr="00B63D63">
          <w:rPr>
            <w:rStyle w:val="a3"/>
            <w:sz w:val="28"/>
            <w:szCs w:val="28"/>
          </w:rPr>
          <w:t>/</w:t>
        </w:r>
        <w:proofErr w:type="spellStart"/>
        <w:r w:rsidRPr="00B63D63">
          <w:rPr>
            <w:rStyle w:val="a3"/>
            <w:sz w:val="28"/>
            <w:szCs w:val="28"/>
          </w:rPr>
          <w:t>profilakticheskaya-rabota</w:t>
        </w:r>
        <w:proofErr w:type="spellEnd"/>
        <w:r w:rsidRPr="00B63D63">
          <w:rPr>
            <w:rStyle w:val="a3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 w:rsidRPr="005E031A">
        <w:rPr>
          <w:color w:val="000000"/>
          <w:sz w:val="28"/>
          <w:szCs w:val="28"/>
        </w:rPr>
        <w:t>.</w:t>
      </w:r>
    </w:p>
    <w:p w:rsidR="00350C00" w:rsidRPr="005E031A" w:rsidRDefault="00350C00" w:rsidP="007A775C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color w:val="000000"/>
          <w:sz w:val="28"/>
          <w:szCs w:val="28"/>
        </w:rPr>
      </w:pPr>
    </w:p>
    <w:p w:rsidR="008966DA" w:rsidRDefault="008966DA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EA3796" w:rsidRDefault="00EA3796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CF0094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421EE7">
        <w:rPr>
          <w:sz w:val="28"/>
          <w:szCs w:val="28"/>
        </w:rPr>
        <w:tab/>
      </w:r>
      <w:r w:rsidR="00D64E55">
        <w:rPr>
          <w:sz w:val="28"/>
          <w:szCs w:val="28"/>
        </w:rPr>
        <w:t>п/п</w:t>
      </w:r>
      <w:r w:rsidR="00421EE7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8966DA">
      <w:pPr>
        <w:jc w:val="both"/>
        <w:rPr>
          <w:sz w:val="28"/>
          <w:szCs w:val="28"/>
        </w:rPr>
      </w:pPr>
    </w:p>
    <w:p w:rsidR="00390432" w:rsidRDefault="00390432" w:rsidP="008966DA">
      <w:pPr>
        <w:ind w:hanging="142"/>
        <w:jc w:val="both"/>
        <w:rPr>
          <w:sz w:val="18"/>
          <w:szCs w:val="18"/>
        </w:rPr>
      </w:pPr>
    </w:p>
    <w:p w:rsidR="00390432" w:rsidRDefault="00390432" w:rsidP="00F71268">
      <w:pPr>
        <w:ind w:hanging="142"/>
        <w:jc w:val="both"/>
        <w:rPr>
          <w:sz w:val="18"/>
          <w:szCs w:val="18"/>
        </w:rPr>
      </w:pPr>
    </w:p>
    <w:p w:rsidR="001048AF" w:rsidRDefault="001048AF" w:rsidP="00F71268">
      <w:pPr>
        <w:ind w:hanging="142"/>
        <w:jc w:val="both"/>
        <w:rPr>
          <w:sz w:val="18"/>
          <w:szCs w:val="18"/>
        </w:rPr>
      </w:pPr>
    </w:p>
    <w:p w:rsidR="00B51E59" w:rsidRDefault="006B1D69" w:rsidP="00350C00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Кобизкая А.Н. </w:t>
      </w:r>
    </w:p>
    <w:p w:rsidR="00CF0094" w:rsidRDefault="006B1D69" w:rsidP="00350C00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(39170) 31-512</w:t>
      </w:r>
    </w:p>
    <w:sectPr w:rsidR="00CF0094" w:rsidSect="007C2E17">
      <w:footerReference w:type="even" r:id="rId12"/>
      <w:headerReference w:type="first" r:id="rId13"/>
      <w:footerReference w:type="first" r:id="rId14"/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DC4" w:rsidRDefault="00036DC4" w:rsidP="00E26891">
      <w:r>
        <w:separator/>
      </w:r>
    </w:p>
  </w:endnote>
  <w:endnote w:type="continuationSeparator" w:id="0">
    <w:p w:rsidR="00036DC4" w:rsidRDefault="00036DC4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259A4">
    <w:pPr>
      <w:rPr>
        <w:sz w:val="2"/>
        <w:szCs w:val="2"/>
      </w:rPr>
    </w:pPr>
    <w:r w:rsidRPr="001259A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259A4">
    <w:pPr>
      <w:rPr>
        <w:sz w:val="2"/>
        <w:szCs w:val="2"/>
      </w:rPr>
    </w:pPr>
    <w:r w:rsidRPr="001259A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DC4" w:rsidRDefault="00036DC4" w:rsidP="00E26891">
      <w:r>
        <w:separator/>
      </w:r>
    </w:p>
  </w:footnote>
  <w:footnote w:type="continuationSeparator" w:id="0">
    <w:p w:rsidR="00036DC4" w:rsidRDefault="00036DC4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259A4">
    <w:pPr>
      <w:rPr>
        <w:sz w:val="2"/>
        <w:szCs w:val="2"/>
      </w:rPr>
    </w:pPr>
    <w:r w:rsidRPr="001259A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376D"/>
    <w:multiLevelType w:val="multilevel"/>
    <w:tmpl w:val="1EC01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253C4"/>
    <w:multiLevelType w:val="hybridMultilevel"/>
    <w:tmpl w:val="304887DC"/>
    <w:lvl w:ilvl="0" w:tplc="8F121C82">
      <w:start w:val="1"/>
      <w:numFmt w:val="decimal"/>
      <w:lvlText w:val="%1."/>
      <w:lvlJc w:val="left"/>
      <w:pPr>
        <w:ind w:left="17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5325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36DC4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8AF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259A4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481A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1266"/>
    <w:rsid w:val="002F355E"/>
    <w:rsid w:val="002F44B6"/>
    <w:rsid w:val="002F52EA"/>
    <w:rsid w:val="002F5DE8"/>
    <w:rsid w:val="002F66AF"/>
    <w:rsid w:val="002F6D5E"/>
    <w:rsid w:val="002F702A"/>
    <w:rsid w:val="00302EAC"/>
    <w:rsid w:val="00304FE1"/>
    <w:rsid w:val="00306EBC"/>
    <w:rsid w:val="00307CC5"/>
    <w:rsid w:val="003104F2"/>
    <w:rsid w:val="00312FD4"/>
    <w:rsid w:val="00314D66"/>
    <w:rsid w:val="00315E74"/>
    <w:rsid w:val="00322D36"/>
    <w:rsid w:val="0032564C"/>
    <w:rsid w:val="003259D4"/>
    <w:rsid w:val="003313B8"/>
    <w:rsid w:val="003339DC"/>
    <w:rsid w:val="00333A21"/>
    <w:rsid w:val="003408F6"/>
    <w:rsid w:val="00350C00"/>
    <w:rsid w:val="00351187"/>
    <w:rsid w:val="00355B18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0432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7FCF"/>
    <w:rsid w:val="003F7308"/>
    <w:rsid w:val="00421EE7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753"/>
    <w:rsid w:val="004519E3"/>
    <w:rsid w:val="00452112"/>
    <w:rsid w:val="00452A20"/>
    <w:rsid w:val="00453484"/>
    <w:rsid w:val="00453AE0"/>
    <w:rsid w:val="00453CCD"/>
    <w:rsid w:val="00455A8E"/>
    <w:rsid w:val="00457DCD"/>
    <w:rsid w:val="004605F4"/>
    <w:rsid w:val="004608B3"/>
    <w:rsid w:val="00463113"/>
    <w:rsid w:val="0046391C"/>
    <w:rsid w:val="00473502"/>
    <w:rsid w:val="0048653E"/>
    <w:rsid w:val="004867F3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0B75"/>
    <w:rsid w:val="00571340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4B02"/>
    <w:rsid w:val="005D7031"/>
    <w:rsid w:val="005E031A"/>
    <w:rsid w:val="005E4198"/>
    <w:rsid w:val="005F2F0B"/>
    <w:rsid w:val="00600C24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49A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44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579C0"/>
    <w:rsid w:val="007606BA"/>
    <w:rsid w:val="007724FB"/>
    <w:rsid w:val="00781EAA"/>
    <w:rsid w:val="007820A8"/>
    <w:rsid w:val="00782C40"/>
    <w:rsid w:val="00790583"/>
    <w:rsid w:val="00790B10"/>
    <w:rsid w:val="007919A8"/>
    <w:rsid w:val="007A0F48"/>
    <w:rsid w:val="007A2189"/>
    <w:rsid w:val="007A5AF4"/>
    <w:rsid w:val="007A775C"/>
    <w:rsid w:val="007B504C"/>
    <w:rsid w:val="007B5FB5"/>
    <w:rsid w:val="007B74E4"/>
    <w:rsid w:val="007C2270"/>
    <w:rsid w:val="007C2E17"/>
    <w:rsid w:val="007C4BDB"/>
    <w:rsid w:val="007D1A53"/>
    <w:rsid w:val="007D364A"/>
    <w:rsid w:val="007D6CFB"/>
    <w:rsid w:val="007E118F"/>
    <w:rsid w:val="007E6C4E"/>
    <w:rsid w:val="007E728F"/>
    <w:rsid w:val="007F2F92"/>
    <w:rsid w:val="007F50DC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66DA"/>
    <w:rsid w:val="008972E9"/>
    <w:rsid w:val="008A32E7"/>
    <w:rsid w:val="008A4407"/>
    <w:rsid w:val="008A678E"/>
    <w:rsid w:val="008A6EB9"/>
    <w:rsid w:val="008B3FBD"/>
    <w:rsid w:val="008B4D39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0405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B7652"/>
    <w:rsid w:val="009C0A29"/>
    <w:rsid w:val="009D193A"/>
    <w:rsid w:val="009D4265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64F57"/>
    <w:rsid w:val="00A7127A"/>
    <w:rsid w:val="00A72113"/>
    <w:rsid w:val="00A72FF0"/>
    <w:rsid w:val="00A73FEB"/>
    <w:rsid w:val="00A7456F"/>
    <w:rsid w:val="00A7753E"/>
    <w:rsid w:val="00A80772"/>
    <w:rsid w:val="00A832C6"/>
    <w:rsid w:val="00A87A87"/>
    <w:rsid w:val="00A935B9"/>
    <w:rsid w:val="00A935F7"/>
    <w:rsid w:val="00A97D4A"/>
    <w:rsid w:val="00AA1F78"/>
    <w:rsid w:val="00AB1B3E"/>
    <w:rsid w:val="00AB4D8C"/>
    <w:rsid w:val="00AB5504"/>
    <w:rsid w:val="00AB5F76"/>
    <w:rsid w:val="00AB69F4"/>
    <w:rsid w:val="00AB72FC"/>
    <w:rsid w:val="00AC43AE"/>
    <w:rsid w:val="00AC43EC"/>
    <w:rsid w:val="00AC4ECB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1329E"/>
    <w:rsid w:val="00B24D1A"/>
    <w:rsid w:val="00B27A77"/>
    <w:rsid w:val="00B41E86"/>
    <w:rsid w:val="00B42E89"/>
    <w:rsid w:val="00B50D33"/>
    <w:rsid w:val="00B51E59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A6E31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17E6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07F3"/>
    <w:rsid w:val="00C71180"/>
    <w:rsid w:val="00C746B0"/>
    <w:rsid w:val="00C76A82"/>
    <w:rsid w:val="00C76AA5"/>
    <w:rsid w:val="00C83E4B"/>
    <w:rsid w:val="00C8745E"/>
    <w:rsid w:val="00C91D4E"/>
    <w:rsid w:val="00C92969"/>
    <w:rsid w:val="00C96DA7"/>
    <w:rsid w:val="00C9707E"/>
    <w:rsid w:val="00C9797C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D7C9E"/>
    <w:rsid w:val="00CE0163"/>
    <w:rsid w:val="00CE1C3F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64E55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C4F3D"/>
    <w:rsid w:val="00DD1C0A"/>
    <w:rsid w:val="00DE1662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5EC4"/>
    <w:rsid w:val="00E53A1B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A3796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345B"/>
    <w:rsid w:val="00F06277"/>
    <w:rsid w:val="00F11963"/>
    <w:rsid w:val="00F13284"/>
    <w:rsid w:val="00F16571"/>
    <w:rsid w:val="00F21F0D"/>
    <w:rsid w:val="00F22DB8"/>
    <w:rsid w:val="00F24D55"/>
    <w:rsid w:val="00F24FB7"/>
    <w:rsid w:val="00F251F1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29C7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0B17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91D4E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5E0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o.ru/deyatelnost/vospitatelnaya-%20rabota/profilakticheskaya-rabota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cprc.ru/responsible-behavio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7D0A5-6648-4030-AB85-F2EBE196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5</cp:revision>
  <cp:lastPrinted>2021-05-18T04:57:00Z</cp:lastPrinted>
  <dcterms:created xsi:type="dcterms:W3CDTF">2022-04-13T04:50:00Z</dcterms:created>
  <dcterms:modified xsi:type="dcterms:W3CDTF">2022-06-30T03:56:00Z</dcterms:modified>
</cp:coreProperties>
</file>