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9F6D76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D1A3E" w:rsidP="005D1A3E">
            <w:pPr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 xml:space="preserve">            </w:t>
            </w:r>
            <w:r w:rsidR="005570AB">
              <w:rPr>
                <w:sz w:val="18"/>
                <w:lang w:val="de-DE"/>
              </w:rPr>
              <w:t>E-</w:t>
            </w:r>
            <w:proofErr w:type="spellStart"/>
            <w:r w:rsidR="005570AB">
              <w:rPr>
                <w:sz w:val="18"/>
                <w:lang w:val="de-DE"/>
              </w:rPr>
              <w:t>mail</w:t>
            </w:r>
            <w:proofErr w:type="spellEnd"/>
            <w:r w:rsidR="005570AB">
              <w:rPr>
                <w:sz w:val="18"/>
                <w:lang w:val="de-DE"/>
              </w:rPr>
              <w:t xml:space="preserve">: </w:t>
            </w:r>
            <w:hyperlink r:id="rId9" w:history="1">
              <w:r w:rsidR="005570AB"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="005570AB" w:rsidRPr="00B6712F">
                <w:rPr>
                  <w:rStyle w:val="a3"/>
                  <w:sz w:val="18"/>
                  <w:lang w:val="en-US"/>
                </w:rPr>
                <w:t>@</w:t>
              </w:r>
              <w:r w:rsidR="005570AB" w:rsidRPr="009F2D33">
                <w:rPr>
                  <w:rStyle w:val="a3"/>
                  <w:sz w:val="18"/>
                  <w:lang w:val="en-US"/>
                </w:rPr>
                <w:t>tura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evenkya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 w:rsidR="005570AB"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2E1483" w:rsidRDefault="00363416" w:rsidP="00A80772">
            <w:pPr>
              <w:jc w:val="center"/>
            </w:pPr>
            <w:r>
              <w:t>04</w:t>
            </w:r>
            <w:r w:rsidR="00563E11">
              <w:t>.</w:t>
            </w:r>
            <w:r w:rsidR="00BC126C">
              <w:t>0</w:t>
            </w:r>
            <w:r>
              <w:t>5</w:t>
            </w:r>
            <w:r w:rsidR="00563E11">
              <w:t>.20</w:t>
            </w:r>
            <w:r w:rsidR="00F36239">
              <w:t>2</w:t>
            </w:r>
            <w:r>
              <w:t>2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 w:rsidR="001165CB">
              <w:t>262-18/2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363416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363416">
              <w:rPr>
                <w:sz w:val="28"/>
                <w:szCs w:val="28"/>
              </w:rPr>
              <w:t>общеобразовательных учреждений</w:t>
            </w:r>
          </w:p>
        </w:tc>
      </w:tr>
    </w:tbl>
    <w:p w:rsidR="00912DBA" w:rsidRDefault="00912DBA" w:rsidP="00812A0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363416" w:rsidRDefault="00E2395C" w:rsidP="00363416">
      <w:pPr>
        <w:pStyle w:val="2"/>
        <w:shd w:val="clear" w:color="auto" w:fill="auto"/>
        <w:tabs>
          <w:tab w:val="left" w:pos="1604"/>
          <w:tab w:val="left" w:pos="3962"/>
          <w:tab w:val="right" w:pos="7497"/>
          <w:tab w:val="right" w:pos="9340"/>
        </w:tabs>
        <w:spacing w:before="0" w:after="0"/>
        <w:ind w:left="20" w:right="20" w:firstLine="700"/>
        <w:jc w:val="both"/>
      </w:pPr>
      <w:proofErr w:type="gramStart"/>
      <w:r w:rsidRPr="005353ED">
        <w:rPr>
          <w:color w:val="000000"/>
          <w:sz w:val="28"/>
          <w:szCs w:val="28"/>
        </w:rPr>
        <w:t>Управление образования</w:t>
      </w:r>
      <w:r w:rsidR="00375813" w:rsidRPr="005353ED">
        <w:rPr>
          <w:color w:val="000000"/>
          <w:sz w:val="28"/>
          <w:szCs w:val="28"/>
        </w:rPr>
        <w:t xml:space="preserve"> Администрации Эвенкийского муниципального района</w:t>
      </w:r>
      <w:r w:rsidR="005353ED">
        <w:rPr>
          <w:color w:val="000000"/>
          <w:sz w:val="28"/>
          <w:szCs w:val="28"/>
        </w:rPr>
        <w:t xml:space="preserve"> (далее – Управление образование)</w:t>
      </w:r>
      <w:r w:rsidR="003A752C" w:rsidRPr="005353ED">
        <w:rPr>
          <w:color w:val="000000"/>
          <w:sz w:val="28"/>
          <w:szCs w:val="28"/>
        </w:rPr>
        <w:t>,</w:t>
      </w:r>
      <w:r w:rsidR="00CB1D18" w:rsidRPr="005353ED">
        <w:rPr>
          <w:color w:val="000000"/>
          <w:sz w:val="28"/>
          <w:szCs w:val="28"/>
        </w:rPr>
        <w:t xml:space="preserve"> </w:t>
      </w:r>
      <w:r w:rsidR="00CF0094" w:rsidRPr="005353ED">
        <w:rPr>
          <w:color w:val="000000"/>
          <w:sz w:val="28"/>
          <w:szCs w:val="28"/>
        </w:rPr>
        <w:t xml:space="preserve">на основании </w:t>
      </w:r>
      <w:r w:rsidR="005353ED" w:rsidRPr="005353ED">
        <w:rPr>
          <w:rStyle w:val="22"/>
          <w:b w:val="0"/>
          <w:bCs w:val="0"/>
          <w:sz w:val="28"/>
          <w:szCs w:val="28"/>
        </w:rPr>
        <w:t xml:space="preserve">письма </w:t>
      </w:r>
      <w:r w:rsidR="00363416">
        <w:rPr>
          <w:rStyle w:val="22"/>
          <w:b w:val="0"/>
          <w:bCs w:val="0"/>
          <w:sz w:val="28"/>
          <w:szCs w:val="28"/>
        </w:rPr>
        <w:t xml:space="preserve">Агентства молодежной политики и реализации программ общественного развития </w:t>
      </w:r>
      <w:r w:rsidR="005353ED" w:rsidRPr="005353ED">
        <w:rPr>
          <w:rStyle w:val="22"/>
          <w:b w:val="0"/>
          <w:bCs w:val="0"/>
          <w:sz w:val="28"/>
          <w:szCs w:val="28"/>
        </w:rPr>
        <w:t xml:space="preserve"> Красноярского края от </w:t>
      </w:r>
      <w:r w:rsidR="00363416">
        <w:rPr>
          <w:rStyle w:val="22"/>
          <w:b w:val="0"/>
          <w:bCs w:val="0"/>
          <w:sz w:val="28"/>
          <w:szCs w:val="28"/>
        </w:rPr>
        <w:t>25</w:t>
      </w:r>
      <w:r w:rsidR="005353ED" w:rsidRPr="005353ED">
        <w:rPr>
          <w:rStyle w:val="22"/>
          <w:b w:val="0"/>
          <w:bCs w:val="0"/>
          <w:sz w:val="28"/>
          <w:szCs w:val="28"/>
        </w:rPr>
        <w:t>.0</w:t>
      </w:r>
      <w:r w:rsidR="00363416">
        <w:rPr>
          <w:rStyle w:val="22"/>
          <w:b w:val="0"/>
          <w:bCs w:val="0"/>
          <w:sz w:val="28"/>
          <w:szCs w:val="28"/>
        </w:rPr>
        <w:t>4</w:t>
      </w:r>
      <w:r w:rsidR="005353ED" w:rsidRPr="005353ED">
        <w:rPr>
          <w:rStyle w:val="22"/>
          <w:b w:val="0"/>
          <w:bCs w:val="0"/>
          <w:sz w:val="28"/>
          <w:szCs w:val="28"/>
        </w:rPr>
        <w:t>.202</w:t>
      </w:r>
      <w:r w:rsidR="00363416">
        <w:rPr>
          <w:rStyle w:val="22"/>
          <w:b w:val="0"/>
          <w:bCs w:val="0"/>
          <w:sz w:val="28"/>
          <w:szCs w:val="28"/>
        </w:rPr>
        <w:t>2</w:t>
      </w:r>
      <w:r w:rsidR="005353ED" w:rsidRPr="005353ED">
        <w:rPr>
          <w:rStyle w:val="22"/>
          <w:b w:val="0"/>
          <w:bCs w:val="0"/>
          <w:sz w:val="28"/>
          <w:szCs w:val="28"/>
        </w:rPr>
        <w:t xml:space="preserve"> №</w:t>
      </w:r>
      <w:r w:rsidR="00363416">
        <w:rPr>
          <w:rStyle w:val="22"/>
          <w:b w:val="0"/>
          <w:bCs w:val="0"/>
          <w:sz w:val="28"/>
          <w:szCs w:val="28"/>
        </w:rPr>
        <w:t>91-466</w:t>
      </w:r>
      <w:r w:rsidR="005353ED" w:rsidRPr="005353ED">
        <w:rPr>
          <w:rStyle w:val="22"/>
          <w:b w:val="0"/>
          <w:bCs w:val="0"/>
          <w:sz w:val="28"/>
          <w:szCs w:val="28"/>
        </w:rPr>
        <w:t xml:space="preserve">, </w:t>
      </w:r>
      <w:r w:rsidR="005353ED" w:rsidRPr="005353ED">
        <w:rPr>
          <w:sz w:val="28"/>
          <w:szCs w:val="28"/>
        </w:rPr>
        <w:t>инф</w:t>
      </w:r>
      <w:r w:rsidR="00363416">
        <w:rPr>
          <w:sz w:val="28"/>
          <w:szCs w:val="28"/>
        </w:rPr>
        <w:t>ормирует Вас о том, что в рамках</w:t>
      </w:r>
      <w:r w:rsidR="005353ED" w:rsidRPr="005353ED">
        <w:rPr>
          <w:sz w:val="28"/>
          <w:szCs w:val="28"/>
        </w:rPr>
        <w:t xml:space="preserve"> реализации </w:t>
      </w:r>
      <w:r w:rsidR="00363416">
        <w:rPr>
          <w:sz w:val="28"/>
          <w:szCs w:val="28"/>
        </w:rPr>
        <w:t xml:space="preserve">федеральных проектов </w:t>
      </w:r>
      <w:r w:rsidR="00363416">
        <w:rPr>
          <w:color w:val="000000"/>
          <w:lang w:eastAsia="ru-RU" w:bidi="ru-RU"/>
        </w:rPr>
        <w:t>«Патриотическое воспитание граждан Российской Федерации» и «Развитие системы поддержки молодежи («Молодежь России»)»</w:t>
      </w:r>
      <w:r w:rsidR="00363416">
        <w:rPr>
          <w:color w:val="000000"/>
          <w:lang w:bidi="ru-RU"/>
        </w:rPr>
        <w:t xml:space="preserve"> </w:t>
      </w:r>
      <w:r w:rsidR="005353ED" w:rsidRPr="005353ED">
        <w:rPr>
          <w:sz w:val="28"/>
          <w:szCs w:val="28"/>
        </w:rPr>
        <w:t xml:space="preserve">национального проекта «Образование», </w:t>
      </w:r>
      <w:r w:rsidR="00363416">
        <w:rPr>
          <w:color w:val="000000"/>
        </w:rPr>
        <w:t>проводится Всероссийский конкурс «Большая перемена» (далее - конкурс).</w:t>
      </w:r>
      <w:proofErr w:type="gramEnd"/>
      <w:r w:rsidR="00363416">
        <w:rPr>
          <w:color w:val="000000"/>
        </w:rPr>
        <w:t xml:space="preserve"> Данный конкурс является проектом президентской платформы «Россия - страна возможностей».</w:t>
      </w:r>
    </w:p>
    <w:p w:rsidR="00363416" w:rsidRDefault="00363416" w:rsidP="00363416">
      <w:pPr>
        <w:pStyle w:val="2"/>
        <w:shd w:val="clear" w:color="auto" w:fill="auto"/>
        <w:spacing w:before="0" w:after="0"/>
        <w:ind w:left="20" w:right="20" w:firstLine="700"/>
        <w:jc w:val="both"/>
      </w:pPr>
      <w:proofErr w:type="gramStart"/>
      <w:r>
        <w:rPr>
          <w:color w:val="000000"/>
        </w:rPr>
        <w:t>В текущем году конкурс проходит среди трех возрастных категорий: ученики 5-7 классов и 8-10 классов общеобразовательных школ, а также студенты учреждений среднего профессионального образования (далее - СПО).</w:t>
      </w:r>
      <w:proofErr w:type="gramEnd"/>
      <w:r>
        <w:rPr>
          <w:color w:val="000000"/>
        </w:rPr>
        <w:t xml:space="preserve"> Регистрация заявок осуществляется на платформе конкурса - </w:t>
      </w:r>
      <w:proofErr w:type="spellStart"/>
      <w:r>
        <w:rPr>
          <w:rStyle w:val="1"/>
        </w:rPr>
        <w:t>bolshayaperemena</w:t>
      </w:r>
      <w:proofErr w:type="spellEnd"/>
      <w:r w:rsidRPr="00363416">
        <w:rPr>
          <w:rStyle w:val="1"/>
          <w:lang w:val="ru-RU"/>
        </w:rPr>
        <w:t>.</w:t>
      </w:r>
      <w:r>
        <w:rPr>
          <w:rStyle w:val="1"/>
        </w:rPr>
        <w:t>online</w:t>
      </w:r>
      <w:r>
        <w:rPr>
          <w:color w:val="000000"/>
          <w:lang w:bidi="en-US"/>
        </w:rPr>
        <w:t>.</w:t>
      </w:r>
    </w:p>
    <w:p w:rsidR="00363416" w:rsidRDefault="00363416" w:rsidP="00363416">
      <w:pPr>
        <w:pStyle w:val="2"/>
        <w:shd w:val="clear" w:color="auto" w:fill="auto"/>
        <w:spacing w:before="0" w:after="0"/>
        <w:ind w:left="20" w:firstLine="700"/>
        <w:jc w:val="both"/>
      </w:pPr>
      <w:r>
        <w:rPr>
          <w:color w:val="000000"/>
        </w:rPr>
        <w:t>Сроки регистрации:</w:t>
      </w:r>
    </w:p>
    <w:p w:rsidR="00363416" w:rsidRPr="00363416" w:rsidRDefault="00363416" w:rsidP="00363416">
      <w:pPr>
        <w:pStyle w:val="2"/>
        <w:shd w:val="clear" w:color="auto" w:fill="auto"/>
        <w:spacing w:before="0" w:after="0"/>
        <w:ind w:left="20" w:firstLine="700"/>
        <w:jc w:val="both"/>
        <w:rPr>
          <w:b/>
        </w:rPr>
      </w:pPr>
      <w:r w:rsidRPr="00363416">
        <w:rPr>
          <w:b/>
          <w:color w:val="000000"/>
        </w:rPr>
        <w:t>для учеников 5-7 классов - до 17 мая 2022 года;</w:t>
      </w:r>
    </w:p>
    <w:p w:rsidR="00363416" w:rsidRPr="00363416" w:rsidRDefault="00363416" w:rsidP="00363416">
      <w:pPr>
        <w:pStyle w:val="2"/>
        <w:shd w:val="clear" w:color="auto" w:fill="auto"/>
        <w:spacing w:before="0" w:after="0"/>
        <w:ind w:left="20" w:firstLine="700"/>
        <w:jc w:val="both"/>
        <w:rPr>
          <w:b/>
        </w:rPr>
      </w:pPr>
      <w:r w:rsidRPr="00363416">
        <w:rPr>
          <w:b/>
          <w:color w:val="000000"/>
        </w:rPr>
        <w:t>для учеников 8-10 классов - до 10 июня 2022 года;</w:t>
      </w:r>
    </w:p>
    <w:p w:rsidR="00363416" w:rsidRDefault="00363416" w:rsidP="00363416">
      <w:pPr>
        <w:pStyle w:val="2"/>
        <w:shd w:val="clear" w:color="auto" w:fill="auto"/>
        <w:spacing w:before="0" w:after="0"/>
        <w:ind w:left="20" w:right="20" w:firstLine="700"/>
        <w:jc w:val="both"/>
        <w:rPr>
          <w:color w:val="000000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рамках</w:t>
      </w:r>
      <w:proofErr w:type="gramEnd"/>
      <w:r>
        <w:rPr>
          <w:color w:val="000000"/>
        </w:rPr>
        <w:t xml:space="preserve"> конкурса участникам будет предоставлена возможность пройти тестирования на тип личности и предпочитаемый способ действий, склонности к определенным видам деятельности, эрудицию, </w:t>
      </w:r>
      <w:proofErr w:type="spellStart"/>
      <w:r>
        <w:rPr>
          <w:color w:val="000000"/>
        </w:rPr>
        <w:t>креативность</w:t>
      </w:r>
      <w:proofErr w:type="spellEnd"/>
      <w:r>
        <w:rPr>
          <w:color w:val="000000"/>
        </w:rPr>
        <w:t xml:space="preserve"> и логику, а также им будет необходимо выполнить задания в рамках выбранной номинации конкурса (приложение 1).</w:t>
      </w:r>
    </w:p>
    <w:p w:rsidR="005353ED" w:rsidRPr="00E53A1B" w:rsidRDefault="00363416" w:rsidP="00363416">
      <w:pPr>
        <w:pStyle w:val="2"/>
        <w:shd w:val="clear" w:color="auto" w:fill="auto"/>
        <w:spacing w:before="0" w:after="0"/>
        <w:ind w:left="20" w:right="20" w:firstLine="700"/>
        <w:jc w:val="both"/>
        <w:rPr>
          <w:rStyle w:val="1"/>
          <w:b/>
          <w:color w:val="FF0000"/>
          <w:sz w:val="28"/>
          <w:szCs w:val="28"/>
          <w:u w:val="none"/>
          <w:lang w:val="ru-RU"/>
        </w:rPr>
      </w:pPr>
      <w:r w:rsidRPr="00363416">
        <w:rPr>
          <w:b/>
        </w:rPr>
        <w:t xml:space="preserve">Просим обеспечить регистрацию </w:t>
      </w:r>
      <w:proofErr w:type="gramStart"/>
      <w:r w:rsidRPr="00363416">
        <w:rPr>
          <w:b/>
        </w:rPr>
        <w:t>обучающихся</w:t>
      </w:r>
      <w:proofErr w:type="gramEnd"/>
      <w:r>
        <w:t xml:space="preserve"> Вашего образовательного учреждения. Для обеспечения эффективности заявочной кампании необходимо привлечь </w:t>
      </w:r>
      <w:r w:rsidRPr="00363416">
        <w:rPr>
          <w:b/>
        </w:rPr>
        <w:t>не менее 30 %</w:t>
      </w:r>
      <w:r>
        <w:t xml:space="preserve"> обучающихся 5-10 классов.</w:t>
      </w:r>
    </w:p>
    <w:p w:rsidR="00CF0094" w:rsidRDefault="00CF0094" w:rsidP="00CF0094">
      <w:pPr>
        <w:widowControl w:val="0"/>
        <w:tabs>
          <w:tab w:val="left" w:pos="-142"/>
        </w:tabs>
        <w:ind w:firstLine="709"/>
        <w:jc w:val="both"/>
        <w:rPr>
          <w:rStyle w:val="1"/>
          <w:sz w:val="28"/>
          <w:szCs w:val="28"/>
          <w:u w:val="none"/>
          <w:lang w:val="ru-RU"/>
        </w:rPr>
      </w:pPr>
    </w:p>
    <w:p w:rsidR="00CF0094" w:rsidRDefault="00CF0094" w:rsidP="00CF0094">
      <w:pPr>
        <w:widowControl w:val="0"/>
        <w:tabs>
          <w:tab w:val="left" w:pos="-142"/>
        </w:tabs>
        <w:ind w:firstLine="709"/>
        <w:jc w:val="both"/>
        <w:rPr>
          <w:rStyle w:val="1"/>
          <w:sz w:val="28"/>
          <w:szCs w:val="28"/>
          <w:u w:val="none"/>
          <w:lang w:val="ru-RU"/>
        </w:rPr>
      </w:pPr>
    </w:p>
    <w:p w:rsidR="00CF0094" w:rsidRDefault="00CF0094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 w:rsidRPr="00CB1D18">
        <w:rPr>
          <w:sz w:val="28"/>
          <w:szCs w:val="28"/>
        </w:rPr>
        <w:t>уководител</w:t>
      </w:r>
      <w:r w:rsidR="00627097" w:rsidRPr="00CB1D18">
        <w:rPr>
          <w:sz w:val="28"/>
          <w:szCs w:val="28"/>
        </w:rPr>
        <w:t>ь</w:t>
      </w:r>
      <w:r w:rsidR="009A2AA2" w:rsidRPr="00CB1D18">
        <w:rPr>
          <w:sz w:val="28"/>
          <w:szCs w:val="28"/>
        </w:rPr>
        <w:tab/>
      </w:r>
    </w:p>
    <w:p w:rsidR="00396F90" w:rsidRDefault="00CF0094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80772">
        <w:rPr>
          <w:sz w:val="28"/>
          <w:szCs w:val="28"/>
        </w:rPr>
        <w:t xml:space="preserve">правления образования </w:t>
      </w:r>
      <w:r w:rsidR="00A80772">
        <w:rPr>
          <w:sz w:val="28"/>
          <w:szCs w:val="28"/>
        </w:rPr>
        <w:tab/>
      </w:r>
      <w:r w:rsidR="00A80772">
        <w:rPr>
          <w:sz w:val="28"/>
          <w:szCs w:val="28"/>
        </w:rPr>
        <w:tab/>
      </w:r>
      <w:r w:rsidR="001165CB">
        <w:rPr>
          <w:sz w:val="28"/>
          <w:szCs w:val="28"/>
        </w:rPr>
        <w:t>п/п</w:t>
      </w:r>
      <w:r w:rsidR="00A80772">
        <w:rPr>
          <w:sz w:val="28"/>
          <w:szCs w:val="28"/>
        </w:rPr>
        <w:tab/>
      </w:r>
      <w:r w:rsidR="00EE29BA" w:rsidRPr="00EE29BA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8C2EEB" w:rsidRDefault="008C2EEB" w:rsidP="00396F90">
      <w:pPr>
        <w:jc w:val="both"/>
        <w:rPr>
          <w:sz w:val="28"/>
          <w:szCs w:val="28"/>
        </w:rPr>
      </w:pPr>
    </w:p>
    <w:p w:rsidR="00363416" w:rsidRDefault="006B1D69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Кобизкая </w:t>
      </w:r>
      <w:r w:rsidR="00363416">
        <w:rPr>
          <w:sz w:val="18"/>
          <w:szCs w:val="18"/>
        </w:rPr>
        <w:t>Анастасия Николаевна</w:t>
      </w:r>
    </w:p>
    <w:p w:rsidR="00A20BC4" w:rsidRDefault="006B1D69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(39170) 31-512</w:t>
      </w:r>
    </w:p>
    <w:p w:rsidR="00A20BC4" w:rsidRDefault="00A20BC4">
      <w:p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20BC4" w:rsidRDefault="00A20BC4" w:rsidP="00A20BC4">
      <w:pPr>
        <w:pStyle w:val="2"/>
        <w:shd w:val="clear" w:color="auto" w:fill="auto"/>
        <w:tabs>
          <w:tab w:val="center" w:pos="7014"/>
        </w:tabs>
        <w:spacing w:before="0" w:after="351" w:line="324" w:lineRule="exact"/>
        <w:ind w:left="5160" w:right="620"/>
      </w:pPr>
      <w:r>
        <w:rPr>
          <w:color w:val="000000"/>
        </w:rPr>
        <w:lastRenderedPageBreak/>
        <w:t xml:space="preserve">Приложение № 1 </w:t>
      </w:r>
    </w:p>
    <w:p w:rsidR="00A20BC4" w:rsidRDefault="00A20BC4" w:rsidP="00A20BC4">
      <w:pPr>
        <w:pStyle w:val="2"/>
        <w:shd w:val="clear" w:color="auto" w:fill="auto"/>
        <w:spacing w:before="0" w:after="128" w:line="260" w:lineRule="exact"/>
        <w:ind w:left="200"/>
        <w:jc w:val="center"/>
      </w:pPr>
      <w:r>
        <w:rPr>
          <w:color w:val="000000"/>
        </w:rPr>
        <w:t>Номинации (вызовы) конкурса «Большая перемена»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1"/>
        <w:gridCol w:w="2790"/>
        <w:gridCol w:w="5785"/>
      </w:tblGrid>
      <w:tr w:rsidR="00A20BC4" w:rsidTr="00A20BC4">
        <w:trPr>
          <w:trHeight w:hRule="exact" w:val="29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20BC4" w:rsidRDefault="00A20BC4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lang w:bidi="ru-RU"/>
              </w:rPr>
            </w:pPr>
            <w:r>
              <w:rPr>
                <w:rStyle w:val="11pt"/>
              </w:rPr>
              <w:t>№ п/п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20BC4" w:rsidRDefault="00A20BC4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lang w:bidi="ru-RU"/>
              </w:rPr>
            </w:pPr>
            <w:r>
              <w:rPr>
                <w:rStyle w:val="11pt"/>
              </w:rPr>
              <w:t>Номинация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0BC4" w:rsidRDefault="00A20BC4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lang w:bidi="ru-RU"/>
              </w:rPr>
            </w:pPr>
            <w:r>
              <w:rPr>
                <w:rStyle w:val="11pt"/>
              </w:rPr>
              <w:t>Описание вызова</w:t>
            </w:r>
          </w:p>
        </w:tc>
      </w:tr>
      <w:tr w:rsidR="00A20BC4" w:rsidTr="00A20BC4">
        <w:trPr>
          <w:trHeight w:hRule="exact" w:val="2779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lang w:bidi="ru-RU"/>
              </w:rPr>
            </w:pPr>
            <w:r>
              <w:rPr>
                <w:rStyle w:val="11pt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rPr>
                <w:lang w:bidi="ru-RU"/>
              </w:rPr>
            </w:pPr>
            <w:r>
              <w:rPr>
                <w:rStyle w:val="11pt"/>
              </w:rPr>
              <w:t>Создавай будущее!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0BC4" w:rsidRDefault="00A20BC4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after="0" w:line="277" w:lineRule="exact"/>
              <w:rPr>
                <w:lang w:bidi="ru-RU"/>
              </w:rPr>
            </w:pPr>
            <w:r>
              <w:rPr>
                <w:rStyle w:val="11pt"/>
              </w:rPr>
              <w:t xml:space="preserve">Данное направление позволит участникам продемонстрировать свои компетенции в научных и инженерных </w:t>
            </w:r>
            <w:proofErr w:type="gramStart"/>
            <w:r>
              <w:rPr>
                <w:rStyle w:val="11pt"/>
              </w:rPr>
              <w:t>проектах</w:t>
            </w:r>
            <w:proofErr w:type="gramEnd"/>
            <w:r>
              <w:rPr>
                <w:rStyle w:val="11pt"/>
              </w:rPr>
              <w:t xml:space="preserve"> при ответе на вопросы. «Как разрабатывать и внедрять инновации в промышленность и нашу жизнь?», «Что такое современное производство, современный завод, современная производственная линия?», а также</w:t>
            </w:r>
            <w:proofErr w:type="gramStart"/>
            <w:r>
              <w:rPr>
                <w:rStyle w:val="11pt"/>
              </w:rPr>
              <w:t>«К</w:t>
            </w:r>
            <w:proofErr w:type="gramEnd"/>
            <w:r>
              <w:rPr>
                <w:rStyle w:val="11pt"/>
              </w:rPr>
              <w:t>ак соответствовать запросам и вызовам реального мира?».</w:t>
            </w:r>
          </w:p>
        </w:tc>
      </w:tr>
      <w:tr w:rsidR="00A20BC4" w:rsidTr="00A20BC4">
        <w:trPr>
          <w:trHeight w:hRule="exact" w:val="3038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lang w:bidi="ru-RU"/>
              </w:rPr>
            </w:pPr>
            <w:r>
              <w:rPr>
                <w:rStyle w:val="11pt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lang w:bidi="ru-RU"/>
              </w:rPr>
            </w:pPr>
            <w:r>
              <w:rPr>
                <w:rStyle w:val="11pt"/>
              </w:rPr>
              <w:t>Меняй мир вокруг!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0BC4" w:rsidRDefault="00A20BC4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after="0" w:line="274" w:lineRule="exact"/>
              <w:rPr>
                <w:lang w:bidi="ru-RU"/>
              </w:rPr>
            </w:pPr>
            <w:r>
              <w:rPr>
                <w:rStyle w:val="11pt"/>
              </w:rPr>
              <w:t xml:space="preserve">Данное направление позволит участникам предложить свои решения по тематике </w:t>
            </w:r>
            <w:proofErr w:type="spellStart"/>
            <w:r>
              <w:rPr>
                <w:rStyle w:val="11pt"/>
                <w:lang w:val="en-US" w:bidi="en-US"/>
              </w:rPr>
              <w:t>smartcity</w:t>
            </w:r>
            <w:proofErr w:type="spellEnd"/>
            <w:r>
              <w:rPr>
                <w:rStyle w:val="11pt"/>
                <w:lang w:bidi="en-US"/>
              </w:rPr>
              <w:t xml:space="preserve">, </w:t>
            </w:r>
            <w:r>
              <w:rPr>
                <w:rStyle w:val="11pt"/>
              </w:rPr>
              <w:t xml:space="preserve">современных </w:t>
            </w:r>
            <w:proofErr w:type="spellStart"/>
            <w:r>
              <w:rPr>
                <w:rStyle w:val="11pt"/>
              </w:rPr>
              <w:t>экопоселений</w:t>
            </w:r>
            <w:proofErr w:type="spellEnd"/>
            <w:r>
              <w:rPr>
                <w:rStyle w:val="11pt"/>
              </w:rPr>
              <w:t xml:space="preserve">, современных архитектурных и ландшафтных решений. Участники ответят на вопрос о том, как сделать существующие мегаполисы, города, деревни современными, обеспечить развитие и интеграцию различных инфраструктур (транспорт, электроэнергетика, связь и др.) и в то же время сделать проживание комфортным и </w:t>
            </w:r>
            <w:proofErr w:type="spellStart"/>
            <w:r>
              <w:rPr>
                <w:rStyle w:val="11pt"/>
              </w:rPr>
              <w:t>экосообразным</w:t>
            </w:r>
            <w:proofErr w:type="spellEnd"/>
            <w:r>
              <w:rPr>
                <w:rStyle w:val="11pt"/>
              </w:rPr>
              <w:t xml:space="preserve"> для человека.</w:t>
            </w:r>
          </w:p>
        </w:tc>
      </w:tr>
      <w:tr w:rsidR="00A20BC4" w:rsidTr="00A20BC4">
        <w:trPr>
          <w:trHeight w:hRule="exact" w:val="1393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lang w:bidi="ru-RU"/>
              </w:rPr>
            </w:pPr>
            <w:r>
              <w:rPr>
                <w:rStyle w:val="11pt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rPr>
                <w:lang w:bidi="ru-RU"/>
              </w:rPr>
            </w:pPr>
            <w:r>
              <w:rPr>
                <w:rStyle w:val="11pt"/>
              </w:rPr>
              <w:t>Твори!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0BC4" w:rsidRDefault="00A20BC4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after="0" w:line="277" w:lineRule="exact"/>
              <w:rPr>
                <w:lang w:bidi="ru-RU"/>
              </w:rPr>
            </w:pPr>
            <w:r>
              <w:rPr>
                <w:rStyle w:val="11pt"/>
              </w:rPr>
              <w:t xml:space="preserve">Данное направление позволит участникам продемонстрировать свои таланты и творческий поиск в </w:t>
            </w:r>
            <w:proofErr w:type="gramStart"/>
            <w:r>
              <w:rPr>
                <w:rStyle w:val="11pt"/>
              </w:rPr>
              <w:t>любом</w:t>
            </w:r>
            <w:proofErr w:type="gramEnd"/>
            <w:r>
              <w:rPr>
                <w:rStyle w:val="11pt"/>
              </w:rPr>
              <w:t xml:space="preserve"> виде искусства и попытаться найти ответ на вопрос о том, как развивается искусство сегодня.</w:t>
            </w:r>
          </w:p>
        </w:tc>
      </w:tr>
      <w:tr w:rsidR="00A20BC4" w:rsidTr="00A20BC4">
        <w:trPr>
          <w:trHeight w:hRule="exact" w:val="1933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lang w:bidi="ru-RU"/>
              </w:rPr>
            </w:pPr>
            <w:r>
              <w:rPr>
                <w:rStyle w:val="11pt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rPr>
                <w:lang w:bidi="ru-RU"/>
              </w:rPr>
            </w:pPr>
            <w:r>
              <w:rPr>
                <w:rStyle w:val="11pt"/>
              </w:rPr>
              <w:t>Познавай Россию!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after="0" w:line="274" w:lineRule="exact"/>
              <w:rPr>
                <w:lang w:bidi="ru-RU"/>
              </w:rPr>
            </w:pPr>
            <w:r>
              <w:rPr>
                <w:rStyle w:val="11pt"/>
              </w:rPr>
              <w:t xml:space="preserve">Данное направление позволит участникам продемонстрировать свои предложения и </w:t>
            </w:r>
            <w:proofErr w:type="spellStart"/>
            <w:r>
              <w:rPr>
                <w:rStyle w:val="11pt"/>
              </w:rPr>
              <w:t>идеио</w:t>
            </w:r>
            <w:proofErr w:type="spellEnd"/>
            <w:r>
              <w:rPr>
                <w:rStyle w:val="11pt"/>
              </w:rPr>
              <w:t xml:space="preserve"> том, какими должны стать современный туризм и туризм будущего в условиях развития и </w:t>
            </w:r>
            <w:proofErr w:type="spellStart"/>
            <w:r>
              <w:rPr>
                <w:rStyle w:val="11pt"/>
              </w:rPr>
              <w:t>цифровизации</w:t>
            </w:r>
            <w:proofErr w:type="spellEnd"/>
            <w:r>
              <w:rPr>
                <w:rStyle w:val="11pt"/>
              </w:rPr>
              <w:t xml:space="preserve"> мира, какая инфраструктура должна появиться, </w:t>
            </w:r>
            <w:proofErr w:type="spellStart"/>
            <w:r>
              <w:rPr>
                <w:rStyle w:val="11pt"/>
              </w:rPr>
              <w:t>какпривлекать</w:t>
            </w:r>
            <w:proofErr w:type="spellEnd"/>
            <w:r>
              <w:rPr>
                <w:rStyle w:val="11pt"/>
              </w:rPr>
              <w:t xml:space="preserve"> потоки туристов в разных уголках России.</w:t>
            </w:r>
          </w:p>
        </w:tc>
      </w:tr>
      <w:tr w:rsidR="00A20BC4" w:rsidTr="00A20BC4">
        <w:trPr>
          <w:trHeight w:hRule="exact" w:val="1926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lang w:bidi="ru-RU"/>
              </w:rPr>
            </w:pPr>
            <w:r>
              <w:rPr>
                <w:rStyle w:val="11pt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rPr>
                <w:lang w:bidi="ru-RU"/>
              </w:rPr>
            </w:pPr>
            <w:r>
              <w:rPr>
                <w:rStyle w:val="11pt"/>
              </w:rPr>
              <w:t>Делай Добро!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0BC4" w:rsidRDefault="00A20BC4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after="0" w:line="274" w:lineRule="exact"/>
              <w:rPr>
                <w:lang w:bidi="ru-RU"/>
              </w:rPr>
            </w:pPr>
            <w:r>
              <w:rPr>
                <w:rStyle w:val="11pt"/>
              </w:rPr>
              <w:t xml:space="preserve">Данное направление позволит участникам продемонстрировать свои навыки и знания, помогающие реализовывать, развивать и создавать различные общественные инициативы, призванные творить добро для совершенно разных групп нашего </w:t>
            </w:r>
            <w:proofErr w:type="spellStart"/>
            <w:r>
              <w:rPr>
                <w:rStyle w:val="11pt"/>
              </w:rPr>
              <w:t>общества</w:t>
            </w:r>
            <w:proofErr w:type="gramStart"/>
            <w:r>
              <w:rPr>
                <w:rStyle w:val="11pt"/>
              </w:rPr>
              <w:t>,в</w:t>
            </w:r>
            <w:proofErr w:type="spellEnd"/>
            <w:proofErr w:type="gramEnd"/>
            <w:r>
              <w:rPr>
                <w:rStyle w:val="11pt"/>
              </w:rPr>
              <w:t xml:space="preserve"> разных уголках Российской Федерации.</w:t>
            </w:r>
          </w:p>
        </w:tc>
      </w:tr>
      <w:tr w:rsidR="00A20BC4" w:rsidTr="00A20BC4">
        <w:trPr>
          <w:trHeight w:hRule="exact" w:val="56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20BC4" w:rsidRDefault="00A20BC4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lang w:bidi="ru-RU"/>
              </w:rPr>
            </w:pPr>
            <w:r>
              <w:rPr>
                <w:rStyle w:val="11pt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rPr>
                <w:lang w:bidi="ru-RU"/>
              </w:rPr>
            </w:pPr>
            <w:r>
              <w:rPr>
                <w:rStyle w:val="11pt"/>
              </w:rPr>
              <w:t>Помни!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after="0" w:line="266" w:lineRule="exact"/>
              <w:rPr>
                <w:lang w:bidi="ru-RU"/>
              </w:rPr>
            </w:pPr>
            <w:r>
              <w:rPr>
                <w:rStyle w:val="11pt"/>
              </w:rPr>
              <w:t>Данное направление позволит участникам показать свое понимание того, что такое</w:t>
            </w:r>
          </w:p>
        </w:tc>
      </w:tr>
    </w:tbl>
    <w:p w:rsidR="00A20BC4" w:rsidRDefault="00A20BC4" w:rsidP="00A20BC4">
      <w:pPr>
        <w:rPr>
          <w:rFonts w:ascii="Courier New" w:hAnsi="Courier New" w:cs="Courier New"/>
          <w:color w:val="000000"/>
          <w:sz w:val="2"/>
          <w:szCs w:val="2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4"/>
        <w:gridCol w:w="2790"/>
        <w:gridCol w:w="5789"/>
      </w:tblGrid>
      <w:tr w:rsidR="00A20BC4" w:rsidTr="00A20BC4">
        <w:trPr>
          <w:trHeight w:hRule="exact" w:val="868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0BC4" w:rsidRDefault="00A20BC4">
            <w:pPr>
              <w:framePr w:w="9583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0BC4" w:rsidRDefault="00A20BC4">
            <w:pPr>
              <w:framePr w:w="9583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0BC4" w:rsidRDefault="00A20BC4">
            <w:pPr>
              <w:pStyle w:val="2"/>
              <w:framePr w:w="9583" w:wrap="notBeside" w:vAnchor="text" w:hAnchor="text" w:xAlign="center" w:y="1"/>
              <w:shd w:val="clear" w:color="auto" w:fill="auto"/>
              <w:spacing w:before="0" w:after="0" w:line="281" w:lineRule="exact"/>
              <w:rPr>
                <w:lang w:bidi="ru-RU"/>
              </w:rPr>
            </w:pPr>
            <w:r>
              <w:rPr>
                <w:rStyle w:val="11pt"/>
              </w:rPr>
              <w:t xml:space="preserve">патриотизм, какие формы и практики нужны, чтобы обеспечивать единство общества, </w:t>
            </w:r>
            <w:proofErr w:type="spellStart"/>
            <w:r>
              <w:rPr>
                <w:rStyle w:val="11pt"/>
              </w:rPr>
              <w:t>икак</w:t>
            </w:r>
            <w:proofErr w:type="spellEnd"/>
            <w:r>
              <w:rPr>
                <w:rStyle w:val="11pt"/>
              </w:rPr>
              <w:t xml:space="preserve"> нам помнить о Победе в Великой Отечественной войне.</w:t>
            </w:r>
          </w:p>
        </w:tc>
      </w:tr>
      <w:tr w:rsidR="00A20BC4" w:rsidTr="00A20BC4">
        <w:trPr>
          <w:trHeight w:hRule="exact" w:val="1678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8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lang w:bidi="ru-RU"/>
              </w:rPr>
            </w:pPr>
            <w:r>
              <w:rPr>
                <w:rStyle w:val="11pt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83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rPr>
                <w:lang w:bidi="ru-RU"/>
              </w:rPr>
            </w:pPr>
            <w:r>
              <w:rPr>
                <w:rStyle w:val="11pt"/>
              </w:rPr>
              <w:t>Сохраняй природу!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83" w:wrap="notBeside" w:vAnchor="text" w:hAnchor="text" w:xAlign="center" w:y="1"/>
              <w:shd w:val="clear" w:color="auto" w:fill="auto"/>
              <w:spacing w:before="0" w:after="0" w:line="277" w:lineRule="exact"/>
              <w:rPr>
                <w:lang w:bidi="ru-RU"/>
              </w:rPr>
            </w:pPr>
            <w:r>
              <w:rPr>
                <w:rStyle w:val="11pt"/>
              </w:rPr>
              <w:t>Данное направление позволит участникам продемонстрировать понимание общей ситуации, связанной с экологией и сохранением планеты, и предложить решения по обеспечению сохранности природы и планеты для будущих поколений.</w:t>
            </w:r>
          </w:p>
        </w:tc>
      </w:tr>
      <w:tr w:rsidR="00A20BC4" w:rsidTr="00A20BC4">
        <w:trPr>
          <w:trHeight w:hRule="exact" w:val="112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8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lang w:bidi="ru-RU"/>
              </w:rPr>
            </w:pPr>
            <w:r>
              <w:rPr>
                <w:rStyle w:val="11pt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83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rPr>
                <w:lang w:bidi="ru-RU"/>
              </w:rPr>
            </w:pPr>
            <w:r>
              <w:rPr>
                <w:rStyle w:val="11pt"/>
              </w:rPr>
              <w:t>Расскажи о главном!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0BC4" w:rsidRDefault="00A20BC4">
            <w:pPr>
              <w:pStyle w:val="2"/>
              <w:framePr w:w="9583" w:wrap="notBeside" w:vAnchor="text" w:hAnchor="text" w:xAlign="center" w:y="1"/>
              <w:shd w:val="clear" w:color="auto" w:fill="auto"/>
              <w:spacing w:before="0" w:after="0" w:line="277" w:lineRule="exact"/>
              <w:rPr>
                <w:lang w:bidi="ru-RU"/>
              </w:rPr>
            </w:pPr>
            <w:r>
              <w:rPr>
                <w:rStyle w:val="11pt"/>
              </w:rPr>
              <w:t xml:space="preserve">Данное направление позволит участникам продемонстрировать свои компетенции и знания о том, как должны выглядеть новые </w:t>
            </w:r>
            <w:proofErr w:type="spellStart"/>
            <w:r>
              <w:rPr>
                <w:rStyle w:val="11pt"/>
              </w:rPr>
              <w:t>медиа</w:t>
            </w:r>
            <w:proofErr w:type="spellEnd"/>
            <w:r>
              <w:rPr>
                <w:rStyle w:val="11pt"/>
              </w:rPr>
              <w:t>, новые СМИ в современном мире.</w:t>
            </w:r>
          </w:p>
        </w:tc>
      </w:tr>
      <w:tr w:rsidR="00A20BC4" w:rsidTr="00A20BC4">
        <w:trPr>
          <w:trHeight w:hRule="exact" w:val="1663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8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lang w:bidi="ru-RU"/>
              </w:rPr>
            </w:pPr>
            <w:r>
              <w:rPr>
                <w:rStyle w:val="11pt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83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rPr>
                <w:lang w:bidi="ru-RU"/>
              </w:rPr>
            </w:pPr>
            <w:r>
              <w:rPr>
                <w:rStyle w:val="11pt"/>
              </w:rPr>
              <w:t>Будь здоров!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0BC4" w:rsidRDefault="00A20BC4">
            <w:pPr>
              <w:pStyle w:val="2"/>
              <w:framePr w:w="9583" w:wrap="notBeside" w:vAnchor="text" w:hAnchor="text" w:xAlign="center" w:y="1"/>
              <w:shd w:val="clear" w:color="auto" w:fill="auto"/>
              <w:spacing w:before="0" w:after="0" w:line="274" w:lineRule="exact"/>
              <w:rPr>
                <w:lang w:bidi="ru-RU"/>
              </w:rPr>
            </w:pPr>
            <w:r>
              <w:rPr>
                <w:rStyle w:val="11pt"/>
              </w:rPr>
              <w:t>Данное направление позволит участникам продемонстрировать свои компетенции при разработке решений о развитии технологий, проектов и практик в области современной медицины, обеспечения доступа к ней, здорового образа жизни.</w:t>
            </w:r>
          </w:p>
        </w:tc>
      </w:tr>
      <w:tr w:rsidR="00A20BC4" w:rsidTr="00A20BC4">
        <w:trPr>
          <w:trHeight w:hRule="exact" w:val="1386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8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lang w:bidi="ru-RU"/>
              </w:rPr>
            </w:pPr>
            <w:r>
              <w:rPr>
                <w:rStyle w:val="11pt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83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rPr>
                <w:lang w:bidi="ru-RU"/>
              </w:rPr>
            </w:pPr>
            <w:r>
              <w:rPr>
                <w:rStyle w:val="11pt"/>
              </w:rPr>
              <w:t>Открывай новое!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0BC4" w:rsidRDefault="00A20BC4">
            <w:pPr>
              <w:pStyle w:val="2"/>
              <w:framePr w:w="9583" w:wrap="notBeside" w:vAnchor="text" w:hAnchor="text" w:xAlign="center" w:y="1"/>
              <w:shd w:val="clear" w:color="auto" w:fill="auto"/>
              <w:spacing w:before="0" w:after="0" w:line="274" w:lineRule="exact"/>
              <w:rPr>
                <w:lang w:bidi="ru-RU"/>
              </w:rPr>
            </w:pPr>
            <w:r>
              <w:rPr>
                <w:rStyle w:val="11pt"/>
              </w:rPr>
              <w:t>Данное направление позволит участникам продемонстрировать свои компетенции при разработке концепции современной школы, нового образовательного процесса, роли педагогов и родителей в школьной жизни.</w:t>
            </w:r>
          </w:p>
        </w:tc>
      </w:tr>
      <w:tr w:rsidR="00A20BC4" w:rsidTr="00A20BC4">
        <w:trPr>
          <w:trHeight w:hRule="exact" w:val="110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8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lang w:bidi="ru-RU"/>
              </w:rPr>
            </w:pPr>
            <w:r>
              <w:rPr>
                <w:rStyle w:val="11pt"/>
              </w:rPr>
              <w:t>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83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rPr>
                <w:lang w:bidi="ru-RU"/>
              </w:rPr>
            </w:pPr>
            <w:r>
              <w:rPr>
                <w:rStyle w:val="11pt"/>
              </w:rPr>
              <w:t>Предпринимай!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0BC4" w:rsidRDefault="00A20BC4">
            <w:pPr>
              <w:pStyle w:val="2"/>
              <w:framePr w:w="9583" w:wrap="notBeside" w:vAnchor="text" w:hAnchor="text" w:xAlign="center" w:y="1"/>
              <w:shd w:val="clear" w:color="auto" w:fill="auto"/>
              <w:spacing w:before="0" w:after="0" w:line="274" w:lineRule="exact"/>
              <w:rPr>
                <w:lang w:bidi="ru-RU"/>
              </w:rPr>
            </w:pPr>
            <w:r>
              <w:rPr>
                <w:rStyle w:val="11pt"/>
              </w:rPr>
              <w:t>Данное направление позволит участником продемонстрировать свои компетенции в сфере детского социального и коммерческого предпринимательства.</w:t>
            </w:r>
          </w:p>
        </w:tc>
      </w:tr>
      <w:tr w:rsidR="00A20BC4" w:rsidTr="00A20BC4">
        <w:trPr>
          <w:trHeight w:hRule="exact" w:val="58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20BC4" w:rsidRDefault="00A20BC4">
            <w:pPr>
              <w:pStyle w:val="2"/>
              <w:framePr w:w="958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lang w:bidi="ru-RU"/>
              </w:rPr>
            </w:pPr>
            <w:r>
              <w:rPr>
                <w:rStyle w:val="11pt"/>
              </w:rPr>
              <w:t>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0BC4" w:rsidRDefault="00A20BC4">
            <w:pPr>
              <w:pStyle w:val="2"/>
              <w:framePr w:w="9583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rPr>
                <w:lang w:bidi="ru-RU"/>
              </w:rPr>
            </w:pPr>
            <w:r>
              <w:rPr>
                <w:rStyle w:val="11pt"/>
              </w:rPr>
              <w:t>Служу Отечеству!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0BC4" w:rsidRDefault="00A20BC4">
            <w:pPr>
              <w:pStyle w:val="2"/>
              <w:framePr w:w="9583" w:wrap="notBeside" w:vAnchor="text" w:hAnchor="text" w:xAlign="center" w:y="1"/>
              <w:shd w:val="clear" w:color="auto" w:fill="auto"/>
              <w:spacing w:before="0" w:after="0" w:line="277" w:lineRule="exact"/>
              <w:rPr>
                <w:lang w:bidi="ru-RU"/>
              </w:rPr>
            </w:pPr>
            <w:r>
              <w:rPr>
                <w:rStyle w:val="11pt"/>
              </w:rPr>
              <w:t>Данное направление для тех, кому близко чувство патриотизма и заботы о жителях страны.</w:t>
            </w:r>
          </w:p>
        </w:tc>
      </w:tr>
    </w:tbl>
    <w:p w:rsidR="00A20BC4" w:rsidRDefault="00A20BC4" w:rsidP="00A20BC4">
      <w:pPr>
        <w:rPr>
          <w:rFonts w:ascii="Courier New" w:hAnsi="Courier New" w:cs="Courier New"/>
          <w:color w:val="000000"/>
          <w:sz w:val="2"/>
          <w:szCs w:val="2"/>
          <w:lang w:bidi="ru-RU"/>
        </w:rPr>
      </w:pPr>
    </w:p>
    <w:p w:rsidR="00A20BC4" w:rsidRDefault="00A20BC4" w:rsidP="00A20BC4">
      <w:pPr>
        <w:rPr>
          <w:sz w:val="2"/>
          <w:szCs w:val="2"/>
        </w:rPr>
      </w:pPr>
    </w:p>
    <w:p w:rsidR="00CF0094" w:rsidRDefault="00CF0094" w:rsidP="00F71268">
      <w:pPr>
        <w:ind w:hanging="142"/>
        <w:jc w:val="both"/>
        <w:rPr>
          <w:sz w:val="18"/>
          <w:szCs w:val="18"/>
        </w:rPr>
      </w:pPr>
    </w:p>
    <w:p w:rsidR="00CF0094" w:rsidRDefault="00CF0094">
      <w:pPr>
        <w:spacing w:after="200" w:line="276" w:lineRule="auto"/>
        <w:jc w:val="both"/>
        <w:rPr>
          <w:sz w:val="18"/>
          <w:szCs w:val="18"/>
        </w:rPr>
      </w:pPr>
    </w:p>
    <w:sectPr w:rsidR="00CF0094" w:rsidSect="00363416">
      <w:footerReference w:type="even" r:id="rId10"/>
      <w:headerReference w:type="first" r:id="rId11"/>
      <w:footerReference w:type="first" r:id="rId12"/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4E5" w:rsidRDefault="00BD24E5" w:rsidP="00E26891">
      <w:r>
        <w:separator/>
      </w:r>
    </w:p>
  </w:endnote>
  <w:endnote w:type="continuationSeparator" w:id="0">
    <w:p w:rsidR="00BD24E5" w:rsidRDefault="00BD24E5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324F01">
    <w:pPr>
      <w:rPr>
        <w:sz w:val="2"/>
        <w:szCs w:val="2"/>
      </w:rPr>
    </w:pPr>
    <w:r w:rsidRPr="00324F01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324F01">
    <w:pPr>
      <w:rPr>
        <w:sz w:val="2"/>
        <w:szCs w:val="2"/>
      </w:rPr>
    </w:pPr>
    <w:r w:rsidRPr="00324F01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4E5" w:rsidRDefault="00BD24E5" w:rsidP="00E26891">
      <w:r>
        <w:separator/>
      </w:r>
    </w:p>
  </w:footnote>
  <w:footnote w:type="continuationSeparator" w:id="0">
    <w:p w:rsidR="00BD24E5" w:rsidRDefault="00BD24E5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324F01">
    <w:pPr>
      <w:rPr>
        <w:sz w:val="2"/>
        <w:szCs w:val="2"/>
      </w:rPr>
    </w:pPr>
    <w:r w:rsidRPr="00324F01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C34149"/>
    <w:multiLevelType w:val="multilevel"/>
    <w:tmpl w:val="8AEAC7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3277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22EDA"/>
    <w:rsid w:val="00040450"/>
    <w:rsid w:val="0004431E"/>
    <w:rsid w:val="00050316"/>
    <w:rsid w:val="00050948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65F3"/>
    <w:rsid w:val="00091240"/>
    <w:rsid w:val="000946B3"/>
    <w:rsid w:val="000A011A"/>
    <w:rsid w:val="000A268A"/>
    <w:rsid w:val="000A28D7"/>
    <w:rsid w:val="000C1DCE"/>
    <w:rsid w:val="000C6E9C"/>
    <w:rsid w:val="000D456C"/>
    <w:rsid w:val="000D5086"/>
    <w:rsid w:val="000D5BF6"/>
    <w:rsid w:val="000E1E5F"/>
    <w:rsid w:val="000F3396"/>
    <w:rsid w:val="00104C3A"/>
    <w:rsid w:val="001050B7"/>
    <w:rsid w:val="00105DCE"/>
    <w:rsid w:val="001067A6"/>
    <w:rsid w:val="001125F0"/>
    <w:rsid w:val="001127C7"/>
    <w:rsid w:val="001132F3"/>
    <w:rsid w:val="001165CB"/>
    <w:rsid w:val="00116D9D"/>
    <w:rsid w:val="001207B4"/>
    <w:rsid w:val="001221C6"/>
    <w:rsid w:val="00122E10"/>
    <w:rsid w:val="00122FAF"/>
    <w:rsid w:val="00130E18"/>
    <w:rsid w:val="0013554E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63B"/>
    <w:rsid w:val="001943DB"/>
    <w:rsid w:val="00196E8A"/>
    <w:rsid w:val="001A0AE2"/>
    <w:rsid w:val="001C0E61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14DC5"/>
    <w:rsid w:val="002168EA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37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B84"/>
    <w:rsid w:val="002A6140"/>
    <w:rsid w:val="002B04F8"/>
    <w:rsid w:val="002B286C"/>
    <w:rsid w:val="002B7D09"/>
    <w:rsid w:val="002C2771"/>
    <w:rsid w:val="002C58E6"/>
    <w:rsid w:val="002D4E06"/>
    <w:rsid w:val="002D7570"/>
    <w:rsid w:val="002E00D3"/>
    <w:rsid w:val="002E1483"/>
    <w:rsid w:val="002E1FD4"/>
    <w:rsid w:val="002E3608"/>
    <w:rsid w:val="002E602C"/>
    <w:rsid w:val="002F355E"/>
    <w:rsid w:val="002F44B6"/>
    <w:rsid w:val="002F52EA"/>
    <w:rsid w:val="002F5DE8"/>
    <w:rsid w:val="002F66AF"/>
    <w:rsid w:val="002F6D5E"/>
    <w:rsid w:val="002F702A"/>
    <w:rsid w:val="00302EAC"/>
    <w:rsid w:val="00304FE1"/>
    <w:rsid w:val="00306EBC"/>
    <w:rsid w:val="00307CC5"/>
    <w:rsid w:val="003104F2"/>
    <w:rsid w:val="00312FD4"/>
    <w:rsid w:val="00314D66"/>
    <w:rsid w:val="00322D36"/>
    <w:rsid w:val="00324F01"/>
    <w:rsid w:val="0032564C"/>
    <w:rsid w:val="003259D4"/>
    <w:rsid w:val="003313B8"/>
    <w:rsid w:val="003339DC"/>
    <w:rsid w:val="00333A21"/>
    <w:rsid w:val="003408F6"/>
    <w:rsid w:val="00351187"/>
    <w:rsid w:val="00357C7C"/>
    <w:rsid w:val="003619E3"/>
    <w:rsid w:val="00362200"/>
    <w:rsid w:val="00363416"/>
    <w:rsid w:val="00365DDB"/>
    <w:rsid w:val="003668BB"/>
    <w:rsid w:val="003703F2"/>
    <w:rsid w:val="00371AE0"/>
    <w:rsid w:val="00375813"/>
    <w:rsid w:val="003762B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F7308"/>
    <w:rsid w:val="00423A0F"/>
    <w:rsid w:val="00424A8B"/>
    <w:rsid w:val="00425843"/>
    <w:rsid w:val="00426C0E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5A8E"/>
    <w:rsid w:val="00457DCD"/>
    <w:rsid w:val="004608B3"/>
    <w:rsid w:val="00463113"/>
    <w:rsid w:val="0046391C"/>
    <w:rsid w:val="00473502"/>
    <w:rsid w:val="0048653E"/>
    <w:rsid w:val="00495C3B"/>
    <w:rsid w:val="00496A2D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353ED"/>
    <w:rsid w:val="0055707F"/>
    <w:rsid w:val="005570AB"/>
    <w:rsid w:val="00560E53"/>
    <w:rsid w:val="00562774"/>
    <w:rsid w:val="00563E11"/>
    <w:rsid w:val="005670A6"/>
    <w:rsid w:val="00570B75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C22C8"/>
    <w:rsid w:val="005C5BDB"/>
    <w:rsid w:val="005D1A3E"/>
    <w:rsid w:val="005D7031"/>
    <w:rsid w:val="005E4198"/>
    <w:rsid w:val="005F2F0B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7097"/>
    <w:rsid w:val="00627E3E"/>
    <w:rsid w:val="006330BD"/>
    <w:rsid w:val="00640A2F"/>
    <w:rsid w:val="006438F4"/>
    <w:rsid w:val="0066649B"/>
    <w:rsid w:val="00672B60"/>
    <w:rsid w:val="006809C0"/>
    <w:rsid w:val="00684522"/>
    <w:rsid w:val="00687B5E"/>
    <w:rsid w:val="006915FE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74D0"/>
    <w:rsid w:val="0075081B"/>
    <w:rsid w:val="00751052"/>
    <w:rsid w:val="0075204D"/>
    <w:rsid w:val="007606BA"/>
    <w:rsid w:val="007724FB"/>
    <w:rsid w:val="00781EAA"/>
    <w:rsid w:val="007820A8"/>
    <w:rsid w:val="00790583"/>
    <w:rsid w:val="00790B10"/>
    <w:rsid w:val="007919A8"/>
    <w:rsid w:val="007A0F48"/>
    <w:rsid w:val="007A2189"/>
    <w:rsid w:val="007A5AF4"/>
    <w:rsid w:val="007B504C"/>
    <w:rsid w:val="007B5FB5"/>
    <w:rsid w:val="007B74E4"/>
    <w:rsid w:val="007C2270"/>
    <w:rsid w:val="007C4BDB"/>
    <w:rsid w:val="007D1A53"/>
    <w:rsid w:val="007D364A"/>
    <w:rsid w:val="007D6CFB"/>
    <w:rsid w:val="007E118F"/>
    <w:rsid w:val="007E6C4E"/>
    <w:rsid w:val="007E728F"/>
    <w:rsid w:val="007F2F92"/>
    <w:rsid w:val="007F6D4E"/>
    <w:rsid w:val="007F77B2"/>
    <w:rsid w:val="00800A58"/>
    <w:rsid w:val="00801B77"/>
    <w:rsid w:val="00807726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72E9"/>
    <w:rsid w:val="008A32E7"/>
    <w:rsid w:val="008A4407"/>
    <w:rsid w:val="008A678E"/>
    <w:rsid w:val="008A6EB9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7278"/>
    <w:rsid w:val="008F7EE7"/>
    <w:rsid w:val="00905AC4"/>
    <w:rsid w:val="00912DBA"/>
    <w:rsid w:val="00915532"/>
    <w:rsid w:val="00915C89"/>
    <w:rsid w:val="00930C46"/>
    <w:rsid w:val="00944D27"/>
    <w:rsid w:val="009546AE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61CF"/>
    <w:rsid w:val="009967C8"/>
    <w:rsid w:val="00997FF6"/>
    <w:rsid w:val="009A2707"/>
    <w:rsid w:val="009A2AA2"/>
    <w:rsid w:val="009B1BE6"/>
    <w:rsid w:val="009B47B5"/>
    <w:rsid w:val="009C0A29"/>
    <w:rsid w:val="009D193A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0BC4"/>
    <w:rsid w:val="00A24979"/>
    <w:rsid w:val="00A35EB4"/>
    <w:rsid w:val="00A41E1C"/>
    <w:rsid w:val="00A4325C"/>
    <w:rsid w:val="00A464C9"/>
    <w:rsid w:val="00A56AE6"/>
    <w:rsid w:val="00A7127A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1F6A"/>
    <w:rsid w:val="00B061E9"/>
    <w:rsid w:val="00B1196A"/>
    <w:rsid w:val="00B13237"/>
    <w:rsid w:val="00B24D1A"/>
    <w:rsid w:val="00B27A77"/>
    <w:rsid w:val="00B37C19"/>
    <w:rsid w:val="00B41E86"/>
    <w:rsid w:val="00B42E89"/>
    <w:rsid w:val="00B50D33"/>
    <w:rsid w:val="00B5254E"/>
    <w:rsid w:val="00B60F73"/>
    <w:rsid w:val="00B6294D"/>
    <w:rsid w:val="00B62ECC"/>
    <w:rsid w:val="00B63B3E"/>
    <w:rsid w:val="00B64CEC"/>
    <w:rsid w:val="00B72973"/>
    <w:rsid w:val="00B91E02"/>
    <w:rsid w:val="00B95974"/>
    <w:rsid w:val="00B95E64"/>
    <w:rsid w:val="00BA403B"/>
    <w:rsid w:val="00BA6E31"/>
    <w:rsid w:val="00BB205E"/>
    <w:rsid w:val="00BB21A3"/>
    <w:rsid w:val="00BB36E2"/>
    <w:rsid w:val="00BB3C46"/>
    <w:rsid w:val="00BB5EA7"/>
    <w:rsid w:val="00BB6EA7"/>
    <w:rsid w:val="00BC126C"/>
    <w:rsid w:val="00BC505F"/>
    <w:rsid w:val="00BD24E5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4A96"/>
    <w:rsid w:val="00C37D5A"/>
    <w:rsid w:val="00C60508"/>
    <w:rsid w:val="00C63218"/>
    <w:rsid w:val="00C71180"/>
    <w:rsid w:val="00C746B0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B1D18"/>
    <w:rsid w:val="00CC168B"/>
    <w:rsid w:val="00CC3E2A"/>
    <w:rsid w:val="00CC45A7"/>
    <w:rsid w:val="00CD4C2E"/>
    <w:rsid w:val="00CE0163"/>
    <w:rsid w:val="00CE3FB0"/>
    <w:rsid w:val="00CF0094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1C0A"/>
    <w:rsid w:val="00DE1AA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53A1B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959B1"/>
    <w:rsid w:val="00EA3661"/>
    <w:rsid w:val="00EC43FA"/>
    <w:rsid w:val="00ED1FDE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6277"/>
    <w:rsid w:val="00F11963"/>
    <w:rsid w:val="00F13284"/>
    <w:rsid w:val="00F16571"/>
    <w:rsid w:val="00F21F0D"/>
    <w:rsid w:val="00F22DB8"/>
    <w:rsid w:val="00F24D55"/>
    <w:rsid w:val="00F24FB7"/>
    <w:rsid w:val="00F27FA6"/>
    <w:rsid w:val="00F30506"/>
    <w:rsid w:val="00F3069C"/>
    <w:rsid w:val="00F324D7"/>
    <w:rsid w:val="00F36204"/>
    <w:rsid w:val="00F36239"/>
    <w:rsid w:val="00F47074"/>
    <w:rsid w:val="00F472E1"/>
    <w:rsid w:val="00F51EBF"/>
    <w:rsid w:val="00F55310"/>
    <w:rsid w:val="00F561D8"/>
    <w:rsid w:val="00F6224A"/>
    <w:rsid w:val="00F677C4"/>
    <w:rsid w:val="00F678B3"/>
    <w:rsid w:val="00F71268"/>
    <w:rsid w:val="00F735B0"/>
    <w:rsid w:val="00F748FF"/>
    <w:rsid w:val="00F7533B"/>
    <w:rsid w:val="00F75F7E"/>
    <w:rsid w:val="00F8093B"/>
    <w:rsid w:val="00F83870"/>
    <w:rsid w:val="00F8574B"/>
    <w:rsid w:val="00F9185F"/>
    <w:rsid w:val="00F952A2"/>
    <w:rsid w:val="00F953A7"/>
    <w:rsid w:val="00FA4699"/>
    <w:rsid w:val="00FB7009"/>
    <w:rsid w:val="00FC7F7F"/>
    <w:rsid w:val="00FD4DF3"/>
    <w:rsid w:val="00FE46F0"/>
    <w:rsid w:val="00FE5074"/>
    <w:rsid w:val="00FE5472"/>
    <w:rsid w:val="00FF5C6A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9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  <w:style w:type="character" w:customStyle="1" w:styleId="22">
    <w:name w:val="Основной текст (2)"/>
    <w:basedOn w:val="a0"/>
    <w:rsid w:val="00CF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7E5A8-423E-49C5-BBAF-A1840FDE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4</cp:revision>
  <cp:lastPrinted>2021-01-19T05:21:00Z</cp:lastPrinted>
  <dcterms:created xsi:type="dcterms:W3CDTF">2022-05-04T08:39:00Z</dcterms:created>
  <dcterms:modified xsi:type="dcterms:W3CDTF">2022-06-30T03:57:00Z</dcterms:modified>
</cp:coreProperties>
</file>