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6" w:rsidRDefault="00D715A6" w:rsidP="00D715A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D715A6" w:rsidRDefault="00D715A6" w:rsidP="00D715A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D715A6" w:rsidRDefault="00C62CE8" w:rsidP="00D715A6">
      <w:pPr>
        <w:jc w:val="center"/>
        <w:rPr>
          <w:b/>
          <w:sz w:val="36"/>
          <w:szCs w:val="36"/>
        </w:rPr>
      </w:pPr>
      <w:r w:rsidRPr="00C62CE8">
        <w:rPr>
          <w:noProof/>
        </w:rPr>
        <w:pict>
          <v:line id="Line 2" o:spid="_x0000_s1026" style="position:absolute;left:0;text-align:left;z-index:251660288;visibility:visible;mso-wrap-distance-top:-8e-5mm;mso-wrap-distance-bottom:-8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</w:p>
    <w:p w:rsidR="00D715A6" w:rsidRDefault="00D715A6" w:rsidP="00D715A6">
      <w:pPr>
        <w:jc w:val="center"/>
        <w:rPr>
          <w:sz w:val="18"/>
          <w:szCs w:val="18"/>
        </w:rPr>
      </w:pPr>
    </w:p>
    <w:p w:rsidR="00D715A6" w:rsidRDefault="00D715A6" w:rsidP="00D715A6">
      <w:pPr>
        <w:jc w:val="center"/>
      </w:pPr>
      <w:r>
        <w:t>«</w:t>
      </w:r>
      <w:r w:rsidR="00AA1B80">
        <w:t>22</w:t>
      </w:r>
      <w:r>
        <w:t xml:space="preserve">» </w:t>
      </w:r>
      <w:r w:rsidR="002868FF">
        <w:t>января</w:t>
      </w:r>
      <w:r w:rsidR="00C51B59">
        <w:t xml:space="preserve"> 20</w:t>
      </w:r>
      <w:r w:rsidR="002868FF">
        <w:t>21</w:t>
      </w:r>
      <w:r>
        <w:t xml:space="preserve"> г.                                    п. Тура                                                      №</w:t>
      </w:r>
      <w:r w:rsidR="00AA1B80">
        <w:t>07</w:t>
      </w:r>
      <w:r>
        <w:t xml:space="preserve"> </w:t>
      </w:r>
    </w:p>
    <w:p w:rsidR="00D715A6" w:rsidRDefault="00D715A6" w:rsidP="00D715A6">
      <w:pPr>
        <w:jc w:val="center"/>
        <w:rPr>
          <w:sz w:val="28"/>
          <w:szCs w:val="28"/>
        </w:rPr>
      </w:pPr>
    </w:p>
    <w:p w:rsidR="00D715A6" w:rsidRDefault="00D715A6" w:rsidP="00D715A6">
      <w:pPr>
        <w:jc w:val="center"/>
        <w:rPr>
          <w:rStyle w:val="a3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О проведении </w:t>
      </w:r>
      <w:r w:rsidRPr="00173628">
        <w:rPr>
          <w:rStyle w:val="a3"/>
          <w:sz w:val="28"/>
          <w:szCs w:val="28"/>
        </w:rPr>
        <w:t xml:space="preserve">о муниципальной научно-практической конференции </w:t>
      </w:r>
      <w:r>
        <w:rPr>
          <w:rStyle w:val="a3"/>
          <w:sz w:val="28"/>
          <w:szCs w:val="28"/>
        </w:rPr>
        <w:t xml:space="preserve">учащихся </w:t>
      </w:r>
      <w:r w:rsidRPr="00173628">
        <w:rPr>
          <w:rStyle w:val="a3"/>
          <w:sz w:val="28"/>
          <w:szCs w:val="28"/>
        </w:rPr>
        <w:t>«Интеллектуальный потенциал Эвенкии»</w:t>
      </w:r>
      <w:r>
        <w:rPr>
          <w:rStyle w:val="a3"/>
          <w:sz w:val="28"/>
          <w:szCs w:val="28"/>
        </w:rPr>
        <w:t xml:space="preserve"> в 20</w:t>
      </w:r>
      <w:r w:rsidR="002868FF">
        <w:rPr>
          <w:rStyle w:val="a3"/>
          <w:sz w:val="28"/>
          <w:szCs w:val="28"/>
        </w:rPr>
        <w:t>20</w:t>
      </w:r>
      <w:r w:rsidR="003258D7">
        <w:rPr>
          <w:rStyle w:val="a3"/>
          <w:sz w:val="28"/>
          <w:szCs w:val="28"/>
        </w:rPr>
        <w:t>-20</w:t>
      </w:r>
      <w:r w:rsidR="00FF3D07">
        <w:rPr>
          <w:rStyle w:val="a3"/>
          <w:sz w:val="28"/>
          <w:szCs w:val="28"/>
        </w:rPr>
        <w:t>2</w:t>
      </w:r>
      <w:r w:rsidR="002868FF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 учебном году.</w:t>
      </w:r>
    </w:p>
    <w:p w:rsidR="00D715A6" w:rsidRPr="00173628" w:rsidRDefault="00D715A6" w:rsidP="00D715A6">
      <w:pPr>
        <w:jc w:val="center"/>
        <w:rPr>
          <w:sz w:val="28"/>
          <w:szCs w:val="28"/>
        </w:rPr>
      </w:pPr>
    </w:p>
    <w:p w:rsidR="00D715A6" w:rsidRPr="00173628" w:rsidRDefault="00D715A6" w:rsidP="00D715A6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proofErr w:type="gramStart"/>
      <w:r w:rsidRPr="0017362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создани</w:t>
      </w:r>
      <w:r w:rsidR="009A2264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 для повышения мотивации учащихся школ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 xml:space="preserve">, </w:t>
      </w:r>
      <w:r w:rsidRPr="00AF23A9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AF23A9">
        <w:rPr>
          <w:sz w:val="28"/>
          <w:szCs w:val="28"/>
        </w:rPr>
        <w:t xml:space="preserve"> талантливых школьников, занимающихся учебно-</w:t>
      </w:r>
      <w:r>
        <w:rPr>
          <w:sz w:val="28"/>
          <w:szCs w:val="28"/>
        </w:rPr>
        <w:t xml:space="preserve">исследовательской деятельностью, формирования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  <w:r w:rsidRPr="0017362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ПРИКАЗЫВАЮ</w:t>
      </w:r>
      <w:r w:rsidRPr="00173628">
        <w:rPr>
          <w:b/>
          <w:sz w:val="28"/>
          <w:szCs w:val="28"/>
        </w:rPr>
        <w:t>:</w:t>
      </w:r>
      <w:proofErr w:type="gramEnd"/>
    </w:p>
    <w:p w:rsidR="00D715A6" w:rsidRDefault="00D715A6" w:rsidP="00D715A6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a3"/>
          <w:b w:val="0"/>
          <w:sz w:val="28"/>
          <w:szCs w:val="28"/>
        </w:rPr>
      </w:pPr>
      <w:r>
        <w:rPr>
          <w:sz w:val="28"/>
        </w:rPr>
        <w:t xml:space="preserve">Отделу общего и дополнительного </w:t>
      </w:r>
      <w:r w:rsidR="002868FF">
        <w:rPr>
          <w:sz w:val="28"/>
        </w:rPr>
        <w:t xml:space="preserve">образования </w:t>
      </w:r>
      <w:r>
        <w:rPr>
          <w:sz w:val="28"/>
        </w:rPr>
        <w:t>(</w:t>
      </w:r>
      <w:r w:rsidR="002868FF">
        <w:rPr>
          <w:sz w:val="28"/>
        </w:rPr>
        <w:t>Кобизкой А.Н.)</w:t>
      </w:r>
      <w:r>
        <w:rPr>
          <w:sz w:val="28"/>
        </w:rPr>
        <w:t xml:space="preserve">, </w:t>
      </w:r>
      <w:proofErr w:type="gramStart"/>
      <w:r>
        <w:rPr>
          <w:sz w:val="28"/>
        </w:rPr>
        <w:t>организовать и п</w:t>
      </w:r>
      <w:r w:rsidRPr="00173628">
        <w:rPr>
          <w:sz w:val="28"/>
        </w:rPr>
        <w:t>ровести</w:t>
      </w:r>
      <w:proofErr w:type="gramEnd"/>
      <w:r w:rsidRPr="00173628">
        <w:rPr>
          <w:sz w:val="28"/>
        </w:rPr>
        <w:t xml:space="preserve"> </w:t>
      </w:r>
      <w:r>
        <w:rPr>
          <w:rStyle w:val="a3"/>
          <w:b w:val="0"/>
          <w:sz w:val="28"/>
          <w:szCs w:val="28"/>
        </w:rPr>
        <w:t>научно-практическую конференцию</w:t>
      </w:r>
      <w:r w:rsidRPr="00173628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учащихся </w:t>
      </w:r>
      <w:r w:rsidRPr="00173628">
        <w:rPr>
          <w:rStyle w:val="a3"/>
          <w:b w:val="0"/>
          <w:sz w:val="28"/>
          <w:szCs w:val="28"/>
        </w:rPr>
        <w:t>«Интеллектуальный потенциал Эвенкии»</w:t>
      </w:r>
      <w:r>
        <w:rPr>
          <w:rStyle w:val="a3"/>
          <w:b w:val="0"/>
          <w:sz w:val="28"/>
          <w:szCs w:val="28"/>
        </w:rPr>
        <w:t xml:space="preserve"> </w:t>
      </w:r>
      <w:r w:rsidR="009A2264">
        <w:rPr>
          <w:rStyle w:val="a3"/>
          <w:b w:val="0"/>
          <w:sz w:val="28"/>
          <w:szCs w:val="28"/>
        </w:rPr>
        <w:t xml:space="preserve">в </w:t>
      </w:r>
      <w:r w:rsidR="009A2264" w:rsidRPr="00C51B59">
        <w:rPr>
          <w:rStyle w:val="a3"/>
          <w:b w:val="0"/>
          <w:sz w:val="28"/>
          <w:szCs w:val="28"/>
        </w:rPr>
        <w:t xml:space="preserve">период </w:t>
      </w:r>
      <w:r w:rsidR="00FA310E" w:rsidRPr="00C51B59">
        <w:rPr>
          <w:rStyle w:val="a3"/>
          <w:b w:val="0"/>
          <w:sz w:val="28"/>
          <w:szCs w:val="28"/>
        </w:rPr>
        <w:t xml:space="preserve"> </w:t>
      </w:r>
      <w:r w:rsidR="002868FF">
        <w:rPr>
          <w:sz w:val="28"/>
          <w:szCs w:val="28"/>
        </w:rPr>
        <w:t>до 10 марта 2021г.</w:t>
      </w:r>
      <w:r w:rsidRPr="00C51B59">
        <w:rPr>
          <w:rStyle w:val="a3"/>
          <w:b w:val="0"/>
          <w:sz w:val="28"/>
          <w:szCs w:val="28"/>
        </w:rPr>
        <w:t xml:space="preserve">, </w:t>
      </w:r>
      <w:r w:rsidR="002868FF">
        <w:rPr>
          <w:rStyle w:val="a3"/>
          <w:b w:val="0"/>
          <w:sz w:val="28"/>
          <w:szCs w:val="28"/>
        </w:rPr>
        <w:t>в дистанционном формате</w:t>
      </w:r>
      <w:r>
        <w:rPr>
          <w:rStyle w:val="a3"/>
          <w:b w:val="0"/>
          <w:sz w:val="28"/>
          <w:szCs w:val="28"/>
        </w:rPr>
        <w:t>.</w:t>
      </w:r>
    </w:p>
    <w:p w:rsidR="00D715A6" w:rsidRPr="00D715A6" w:rsidRDefault="00D715A6" w:rsidP="00D715A6">
      <w:pPr>
        <w:pStyle w:val="a5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a3"/>
          <w:b w:val="0"/>
        </w:rPr>
      </w:pPr>
      <w:r>
        <w:rPr>
          <w:sz w:val="28"/>
          <w:szCs w:val="28"/>
        </w:rPr>
        <w:t xml:space="preserve">Утвердить положение о проведении </w:t>
      </w:r>
      <w:r>
        <w:rPr>
          <w:rStyle w:val="a3"/>
          <w:b w:val="0"/>
          <w:sz w:val="28"/>
          <w:szCs w:val="28"/>
        </w:rPr>
        <w:t>научно-практической конференции</w:t>
      </w:r>
      <w:r w:rsidRPr="00173628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учащихся </w:t>
      </w:r>
      <w:r w:rsidRPr="00D715A6">
        <w:rPr>
          <w:rStyle w:val="a3"/>
          <w:b w:val="0"/>
          <w:bCs w:val="0"/>
          <w:sz w:val="28"/>
          <w:szCs w:val="28"/>
        </w:rPr>
        <w:t>общеобразовательных организаций Эвенкийского муниципального района «Интеллектуальный потенциал Эвенкии» в 20</w:t>
      </w:r>
      <w:r w:rsidR="002868FF">
        <w:rPr>
          <w:rStyle w:val="a3"/>
          <w:b w:val="0"/>
          <w:bCs w:val="0"/>
          <w:sz w:val="28"/>
          <w:szCs w:val="28"/>
        </w:rPr>
        <w:t>20</w:t>
      </w:r>
      <w:r w:rsidRPr="00D715A6">
        <w:rPr>
          <w:rStyle w:val="a3"/>
          <w:b w:val="0"/>
          <w:bCs w:val="0"/>
          <w:sz w:val="28"/>
          <w:szCs w:val="28"/>
        </w:rPr>
        <w:t>-20</w:t>
      </w:r>
      <w:r w:rsidR="00B67036">
        <w:rPr>
          <w:rStyle w:val="a3"/>
          <w:b w:val="0"/>
          <w:bCs w:val="0"/>
          <w:sz w:val="28"/>
          <w:szCs w:val="28"/>
        </w:rPr>
        <w:t>2</w:t>
      </w:r>
      <w:r w:rsidR="002868FF">
        <w:rPr>
          <w:rStyle w:val="a3"/>
          <w:b w:val="0"/>
          <w:bCs w:val="0"/>
          <w:sz w:val="28"/>
          <w:szCs w:val="28"/>
        </w:rPr>
        <w:t>1</w:t>
      </w:r>
      <w:r w:rsidRPr="00D715A6">
        <w:rPr>
          <w:rStyle w:val="a3"/>
          <w:b w:val="0"/>
          <w:bCs w:val="0"/>
          <w:sz w:val="28"/>
          <w:szCs w:val="28"/>
        </w:rPr>
        <w:t xml:space="preserve"> учебном году. (Приложение)</w:t>
      </w:r>
      <w:r w:rsidRPr="00D715A6">
        <w:rPr>
          <w:rStyle w:val="a3"/>
          <w:b w:val="0"/>
        </w:rPr>
        <w:t>.</w:t>
      </w:r>
    </w:p>
    <w:p w:rsidR="00D715A6" w:rsidRPr="00D715A6" w:rsidRDefault="00D715A6" w:rsidP="00D715A6">
      <w:pPr>
        <w:pStyle w:val="a4"/>
        <w:numPr>
          <w:ilvl w:val="0"/>
          <w:numId w:val="2"/>
        </w:numPr>
        <w:tabs>
          <w:tab w:val="left" w:pos="426"/>
        </w:tabs>
        <w:ind w:left="567" w:right="-5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D715A6" w:rsidRDefault="00D715A6" w:rsidP="00D715A6">
      <w:pPr>
        <w:ind w:left="567"/>
        <w:jc w:val="both"/>
        <w:rPr>
          <w:szCs w:val="28"/>
        </w:rPr>
      </w:pPr>
    </w:p>
    <w:p w:rsidR="007B351E" w:rsidRDefault="007B351E" w:rsidP="00D715A6">
      <w:pPr>
        <w:ind w:left="567"/>
        <w:jc w:val="both"/>
        <w:rPr>
          <w:szCs w:val="28"/>
        </w:rPr>
      </w:pPr>
    </w:p>
    <w:p w:rsidR="00D715A6" w:rsidRDefault="00D715A6" w:rsidP="00D715A6">
      <w:pPr>
        <w:jc w:val="both"/>
        <w:rPr>
          <w:szCs w:val="28"/>
        </w:rPr>
      </w:pPr>
    </w:p>
    <w:p w:rsidR="00D715A6" w:rsidRDefault="002868FF" w:rsidP="00D715A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715A6" w:rsidRPr="0017362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715A6">
        <w:rPr>
          <w:sz w:val="28"/>
          <w:szCs w:val="28"/>
        </w:rPr>
        <w:t xml:space="preserve"> Управления</w:t>
      </w:r>
      <w:r w:rsidR="00D715A6" w:rsidRPr="00173628">
        <w:rPr>
          <w:sz w:val="28"/>
          <w:szCs w:val="28"/>
        </w:rPr>
        <w:t xml:space="preserve">           </w:t>
      </w:r>
      <w:r w:rsidR="00D715A6">
        <w:rPr>
          <w:sz w:val="28"/>
          <w:szCs w:val="28"/>
        </w:rPr>
        <w:t xml:space="preserve">       </w:t>
      </w:r>
      <w:r w:rsidR="00AA1B80">
        <w:rPr>
          <w:sz w:val="28"/>
          <w:szCs w:val="28"/>
        </w:rPr>
        <w:t>п/п</w:t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>
        <w:rPr>
          <w:sz w:val="28"/>
          <w:szCs w:val="28"/>
        </w:rPr>
        <w:t>О.С. Шаповалова</w:t>
      </w:r>
      <w:r w:rsidR="00A3670A">
        <w:rPr>
          <w:sz w:val="28"/>
          <w:szCs w:val="28"/>
        </w:rPr>
        <w:t xml:space="preserve"> </w:t>
      </w:r>
    </w:p>
    <w:p w:rsidR="00D715A6" w:rsidRDefault="00D715A6" w:rsidP="00D715A6">
      <w:pPr>
        <w:jc w:val="both"/>
        <w:rPr>
          <w:sz w:val="28"/>
          <w:szCs w:val="28"/>
        </w:rPr>
      </w:pPr>
    </w:p>
    <w:p w:rsidR="00A3670A" w:rsidRDefault="00A3670A" w:rsidP="00D715A6">
      <w:pPr>
        <w:jc w:val="both"/>
        <w:rPr>
          <w:sz w:val="22"/>
          <w:szCs w:val="22"/>
        </w:rPr>
      </w:pPr>
    </w:p>
    <w:p w:rsidR="00D715A6" w:rsidRDefault="007B351E" w:rsidP="00D715A6">
      <w:pPr>
        <w:jc w:val="both"/>
        <w:rPr>
          <w:sz w:val="22"/>
          <w:szCs w:val="22"/>
        </w:rPr>
      </w:pPr>
      <w:r>
        <w:rPr>
          <w:sz w:val="22"/>
          <w:szCs w:val="22"/>
        </w:rPr>
        <w:t>Кобизкая А.Н.</w:t>
      </w:r>
      <w:r w:rsidR="00D715A6" w:rsidRPr="00D715A6">
        <w:rPr>
          <w:sz w:val="22"/>
          <w:szCs w:val="22"/>
        </w:rPr>
        <w:t xml:space="preserve"> 31-</w:t>
      </w:r>
      <w:r w:rsidR="004F6B65">
        <w:rPr>
          <w:sz w:val="22"/>
          <w:szCs w:val="22"/>
        </w:rPr>
        <w:t>512</w:t>
      </w:r>
    </w:p>
    <w:p w:rsidR="002868FF" w:rsidRDefault="002868FF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A47690" w:rsidRDefault="00A47690" w:rsidP="00A47690">
      <w:pPr>
        <w:pStyle w:val="a8"/>
        <w:jc w:val="right"/>
        <w:rPr>
          <w:bCs/>
          <w:sz w:val="24"/>
          <w:szCs w:val="24"/>
        </w:rPr>
      </w:pPr>
      <w:r w:rsidRPr="00A47690">
        <w:rPr>
          <w:bCs/>
          <w:sz w:val="24"/>
          <w:szCs w:val="24"/>
        </w:rPr>
        <w:lastRenderedPageBreak/>
        <w:t xml:space="preserve">Приложение </w:t>
      </w:r>
    </w:p>
    <w:p w:rsidR="00A47690" w:rsidRPr="00A47690" w:rsidRDefault="00A47690" w:rsidP="00A47690">
      <w:pPr>
        <w:pStyle w:val="a8"/>
        <w:jc w:val="right"/>
        <w:rPr>
          <w:bCs/>
          <w:sz w:val="24"/>
          <w:szCs w:val="24"/>
        </w:rPr>
      </w:pPr>
      <w:r w:rsidRPr="00A47690">
        <w:rPr>
          <w:bCs/>
          <w:sz w:val="24"/>
          <w:szCs w:val="24"/>
        </w:rPr>
        <w:t>к приказу №</w:t>
      </w:r>
      <w:r w:rsidR="00AA1B80">
        <w:rPr>
          <w:bCs/>
          <w:sz w:val="24"/>
          <w:szCs w:val="24"/>
        </w:rPr>
        <w:t>07</w:t>
      </w:r>
      <w:r w:rsidR="00A3670A">
        <w:rPr>
          <w:bCs/>
          <w:sz w:val="24"/>
          <w:szCs w:val="24"/>
        </w:rPr>
        <w:t xml:space="preserve">      </w:t>
      </w:r>
      <w:r w:rsidRPr="00A47690">
        <w:rPr>
          <w:bCs/>
          <w:sz w:val="24"/>
          <w:szCs w:val="24"/>
        </w:rPr>
        <w:t xml:space="preserve"> от</w:t>
      </w:r>
      <w:r w:rsidR="00A3670A">
        <w:rPr>
          <w:bCs/>
          <w:sz w:val="24"/>
          <w:szCs w:val="24"/>
        </w:rPr>
        <w:t xml:space="preserve">     </w:t>
      </w:r>
      <w:r w:rsidRPr="00A47690">
        <w:rPr>
          <w:bCs/>
          <w:sz w:val="24"/>
          <w:szCs w:val="24"/>
        </w:rPr>
        <w:t xml:space="preserve"> </w:t>
      </w:r>
      <w:r w:rsidR="00AA1B80">
        <w:rPr>
          <w:bCs/>
          <w:sz w:val="24"/>
          <w:szCs w:val="24"/>
        </w:rPr>
        <w:t>22</w:t>
      </w:r>
      <w:r w:rsidRPr="00A47690">
        <w:rPr>
          <w:bCs/>
          <w:sz w:val="24"/>
          <w:szCs w:val="24"/>
        </w:rPr>
        <w:t>.</w:t>
      </w:r>
      <w:r w:rsidR="00E85C26">
        <w:rPr>
          <w:bCs/>
          <w:sz w:val="24"/>
          <w:szCs w:val="24"/>
        </w:rPr>
        <w:t>01</w:t>
      </w:r>
      <w:r w:rsidRPr="00A47690">
        <w:rPr>
          <w:bCs/>
          <w:sz w:val="24"/>
          <w:szCs w:val="24"/>
        </w:rPr>
        <w:t>.20</w:t>
      </w:r>
      <w:r w:rsidR="00E85C26">
        <w:rPr>
          <w:bCs/>
          <w:sz w:val="24"/>
          <w:szCs w:val="24"/>
        </w:rPr>
        <w:t>21</w:t>
      </w:r>
      <w:r w:rsidRPr="00A47690">
        <w:rPr>
          <w:bCs/>
          <w:sz w:val="24"/>
          <w:szCs w:val="24"/>
        </w:rPr>
        <w:t xml:space="preserve"> г.</w:t>
      </w:r>
    </w:p>
    <w:p w:rsidR="00A47690" w:rsidRDefault="00A47690" w:rsidP="00A47690">
      <w:pPr>
        <w:pStyle w:val="a8"/>
        <w:jc w:val="center"/>
        <w:rPr>
          <w:b/>
          <w:bCs/>
        </w:rPr>
      </w:pPr>
    </w:p>
    <w:p w:rsidR="00410F4F" w:rsidRPr="00827F4C" w:rsidRDefault="00410F4F" w:rsidP="00410F4F">
      <w:pPr>
        <w:pStyle w:val="a8"/>
        <w:jc w:val="center"/>
        <w:rPr>
          <w:b/>
        </w:rPr>
      </w:pPr>
      <w:r w:rsidRPr="00827F4C">
        <w:rPr>
          <w:b/>
          <w:bCs/>
        </w:rPr>
        <w:t>Положение</w:t>
      </w:r>
    </w:p>
    <w:p w:rsidR="00410F4F" w:rsidRDefault="00410F4F" w:rsidP="00410F4F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7F4C">
        <w:rPr>
          <w:b/>
          <w:bCs/>
          <w:sz w:val="28"/>
          <w:szCs w:val="28"/>
        </w:rPr>
        <w:t xml:space="preserve">о проведении </w:t>
      </w:r>
      <w:proofErr w:type="gramStart"/>
      <w:r>
        <w:rPr>
          <w:b/>
          <w:bCs/>
          <w:sz w:val="28"/>
          <w:szCs w:val="28"/>
        </w:rPr>
        <w:t>муниципальной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10F4F" w:rsidRPr="00173628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научно-практической конференции</w:t>
      </w:r>
      <w:r w:rsidRPr="00827F4C">
        <w:rPr>
          <w:b/>
          <w:bCs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учащихся общеобразовательных организаций Эвенкийского муниципального района</w:t>
      </w:r>
    </w:p>
    <w:p w:rsidR="00410F4F" w:rsidRPr="00173628" w:rsidRDefault="00410F4F" w:rsidP="00410F4F">
      <w:pPr>
        <w:pStyle w:val="a5"/>
        <w:spacing w:before="0" w:beforeAutospacing="0" w:after="120" w:afterAutospacing="0"/>
        <w:jc w:val="center"/>
        <w:rPr>
          <w:sz w:val="28"/>
          <w:szCs w:val="28"/>
        </w:rPr>
      </w:pPr>
      <w:r w:rsidRPr="00173628">
        <w:rPr>
          <w:rStyle w:val="a3"/>
          <w:sz w:val="28"/>
          <w:szCs w:val="28"/>
        </w:rPr>
        <w:t>«Интеллектуальный потенциал Эвенкии»</w:t>
      </w:r>
      <w:r>
        <w:rPr>
          <w:rStyle w:val="a3"/>
          <w:sz w:val="28"/>
          <w:szCs w:val="28"/>
        </w:rPr>
        <w:t xml:space="preserve"> в 20</w:t>
      </w:r>
      <w:r w:rsidR="00E85C26">
        <w:rPr>
          <w:rStyle w:val="a3"/>
          <w:sz w:val="28"/>
          <w:szCs w:val="28"/>
        </w:rPr>
        <w:t>20</w:t>
      </w:r>
      <w:r>
        <w:rPr>
          <w:rStyle w:val="a3"/>
          <w:sz w:val="28"/>
          <w:szCs w:val="28"/>
        </w:rPr>
        <w:t>-20</w:t>
      </w:r>
      <w:r w:rsidR="00B67036">
        <w:rPr>
          <w:rStyle w:val="a3"/>
          <w:sz w:val="28"/>
          <w:szCs w:val="28"/>
        </w:rPr>
        <w:t>2</w:t>
      </w:r>
      <w:r w:rsidR="00E85C26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 учебном году.</w:t>
      </w:r>
    </w:p>
    <w:p w:rsidR="00410F4F" w:rsidRPr="00A44ED5" w:rsidRDefault="00410F4F" w:rsidP="00410F4F">
      <w:pPr>
        <w:suppressAutoHyphens/>
        <w:jc w:val="both"/>
        <w:outlineLvl w:val="0"/>
        <w:rPr>
          <w:sz w:val="28"/>
          <w:szCs w:val="28"/>
        </w:rPr>
      </w:pPr>
    </w:p>
    <w:p w:rsidR="00410F4F" w:rsidRPr="00827F4C" w:rsidRDefault="00410F4F" w:rsidP="00410F4F">
      <w:pPr>
        <w:numPr>
          <w:ilvl w:val="0"/>
          <w:numId w:val="5"/>
        </w:numPr>
        <w:spacing w:before="120" w:after="120"/>
        <w:ind w:left="714" w:hanging="357"/>
        <w:jc w:val="center"/>
        <w:rPr>
          <w:b/>
          <w:sz w:val="28"/>
          <w:szCs w:val="28"/>
        </w:rPr>
      </w:pPr>
      <w:r w:rsidRPr="00827F4C">
        <w:rPr>
          <w:b/>
          <w:sz w:val="28"/>
          <w:szCs w:val="28"/>
        </w:rPr>
        <w:t>Общие положения</w:t>
      </w:r>
    </w:p>
    <w:p w:rsidR="00410F4F" w:rsidRDefault="00410F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402EB7">
        <w:rPr>
          <w:sz w:val="28"/>
          <w:szCs w:val="28"/>
        </w:rPr>
        <w:t xml:space="preserve">Муниципальная научно-практическая конференция  </w:t>
      </w:r>
      <w:r w:rsidRPr="001C415D">
        <w:rPr>
          <w:rStyle w:val="a3"/>
          <w:b w:val="0"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 (далее – МНПК)</w:t>
      </w:r>
      <w:r w:rsidRPr="001C415D">
        <w:rPr>
          <w:rStyle w:val="a3"/>
          <w:sz w:val="28"/>
          <w:szCs w:val="28"/>
        </w:rPr>
        <w:t xml:space="preserve"> </w:t>
      </w:r>
      <w:r w:rsidRPr="001C415D">
        <w:rPr>
          <w:sz w:val="28"/>
          <w:szCs w:val="28"/>
        </w:rPr>
        <w:t xml:space="preserve">представляет собой муниципальный этап </w:t>
      </w:r>
      <w:r w:rsidRPr="001C415D">
        <w:rPr>
          <w:bCs/>
          <w:sz w:val="28"/>
          <w:szCs w:val="28"/>
        </w:rPr>
        <w:t>краевого молодежного форума «Научно-технический потенциал Сибири»</w:t>
      </w:r>
      <w:r w:rsidRPr="001C415D">
        <w:rPr>
          <w:sz w:val="28"/>
          <w:szCs w:val="28"/>
        </w:rPr>
        <w:t xml:space="preserve"> в номинации</w:t>
      </w:r>
      <w:r w:rsidRPr="00402EB7">
        <w:rPr>
          <w:sz w:val="28"/>
          <w:szCs w:val="28"/>
        </w:rPr>
        <w:t xml:space="preserve"> «Научный конвент»</w:t>
      </w:r>
      <w:r>
        <w:rPr>
          <w:sz w:val="28"/>
          <w:szCs w:val="28"/>
        </w:rPr>
        <w:t>;</w:t>
      </w:r>
    </w:p>
    <w:p w:rsidR="00410F4F" w:rsidRDefault="00410F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Учредитель МНПК - Управление образования Администрации Эвенкийского муниципального района.  </w:t>
      </w:r>
    </w:p>
    <w:p w:rsidR="00410F4F" w:rsidRDefault="00410F4F" w:rsidP="00410F4F">
      <w:pPr>
        <w:jc w:val="both"/>
        <w:outlineLvl w:val="0"/>
        <w:rPr>
          <w:rStyle w:val="a3"/>
          <w:sz w:val="28"/>
          <w:szCs w:val="28"/>
        </w:rPr>
      </w:pPr>
      <w:r w:rsidRPr="008B3AE0">
        <w:rPr>
          <w:sz w:val="28"/>
          <w:szCs w:val="28"/>
        </w:rPr>
        <w:t xml:space="preserve">Организаторы </w:t>
      </w:r>
      <w:r w:rsidRPr="008B3AE0">
        <w:rPr>
          <w:rStyle w:val="a3"/>
          <w:sz w:val="28"/>
          <w:szCs w:val="28"/>
        </w:rPr>
        <w:t>МНПК</w:t>
      </w:r>
      <w:r>
        <w:rPr>
          <w:rStyle w:val="a3"/>
          <w:sz w:val="28"/>
          <w:szCs w:val="28"/>
        </w:rPr>
        <w:t>: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Управление образования Администрации Эвенкийского </w:t>
      </w:r>
      <w:r w:rsidRPr="004C4B3A">
        <w:rPr>
          <w:sz w:val="28"/>
          <w:szCs w:val="28"/>
        </w:rPr>
        <w:t>муниципального района (далее – УО);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b/>
          <w:bCs/>
          <w:sz w:val="28"/>
          <w:szCs w:val="28"/>
        </w:rPr>
      </w:pPr>
      <w:r w:rsidRPr="004C4B3A">
        <w:rPr>
          <w:sz w:val="28"/>
          <w:szCs w:val="28"/>
        </w:rPr>
        <w:t xml:space="preserve">МКУ ДПО «Эвенкийский </w:t>
      </w:r>
      <w:proofErr w:type="spellStart"/>
      <w:r w:rsidRPr="004C4B3A">
        <w:rPr>
          <w:sz w:val="28"/>
          <w:szCs w:val="28"/>
        </w:rPr>
        <w:t>этнопедагогический</w:t>
      </w:r>
      <w:proofErr w:type="spellEnd"/>
      <w:r w:rsidRPr="004C4B3A">
        <w:rPr>
          <w:sz w:val="28"/>
          <w:szCs w:val="28"/>
        </w:rPr>
        <w:t xml:space="preserve"> центр»</w:t>
      </w:r>
      <w:r w:rsidR="005D7AF6">
        <w:rPr>
          <w:sz w:val="28"/>
          <w:szCs w:val="28"/>
        </w:rPr>
        <w:t>;</w:t>
      </w:r>
    </w:p>
    <w:p w:rsidR="0049408C" w:rsidRPr="004C4B3A" w:rsidRDefault="0049408C" w:rsidP="00410F4F">
      <w:pPr>
        <w:pStyle w:val="a4"/>
        <w:numPr>
          <w:ilvl w:val="0"/>
          <w:numId w:val="30"/>
        </w:numPr>
        <w:jc w:val="both"/>
        <w:outlineLvl w:val="0"/>
        <w:rPr>
          <w:rStyle w:val="a3"/>
          <w:sz w:val="28"/>
          <w:szCs w:val="28"/>
        </w:rPr>
      </w:pPr>
      <w:r w:rsidRPr="004C4B3A">
        <w:rPr>
          <w:sz w:val="28"/>
          <w:szCs w:val="28"/>
        </w:rPr>
        <w:t>МБОУ ДО «Дом детского творчества»</w:t>
      </w:r>
      <w:r w:rsidR="005D7AF6">
        <w:rPr>
          <w:sz w:val="28"/>
          <w:szCs w:val="28"/>
        </w:rPr>
        <w:t>.</w:t>
      </w:r>
    </w:p>
    <w:p w:rsidR="00410F4F" w:rsidRPr="00B5028E" w:rsidRDefault="00410F4F" w:rsidP="00410F4F">
      <w:pPr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>Партнеры МНПК:</w:t>
      </w:r>
    </w:p>
    <w:p w:rsidR="00410F4F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B3AE0">
        <w:rPr>
          <w:sz w:val="28"/>
          <w:szCs w:val="28"/>
        </w:rPr>
        <w:t xml:space="preserve">ФГАОУ </w:t>
      </w:r>
      <w:r>
        <w:rPr>
          <w:sz w:val="28"/>
          <w:szCs w:val="28"/>
        </w:rPr>
        <w:t xml:space="preserve"> </w:t>
      </w:r>
      <w:proofErr w:type="gramStart"/>
      <w:r w:rsidRPr="008B3AE0">
        <w:rPr>
          <w:sz w:val="28"/>
          <w:szCs w:val="28"/>
        </w:rPr>
        <w:t>ВО</w:t>
      </w:r>
      <w:proofErr w:type="gramEnd"/>
      <w:r w:rsidRPr="008B3AE0">
        <w:rPr>
          <w:sz w:val="28"/>
          <w:szCs w:val="28"/>
        </w:rPr>
        <w:t xml:space="preserve"> «Сибирский федеральный университет»;</w:t>
      </w:r>
    </w:p>
    <w:p w:rsidR="00410F4F" w:rsidRPr="008B3AE0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ФГБОУ ВО «Красноярский государственный педагогический университет им. В.П. Астафьева»</w:t>
      </w:r>
      <w:r w:rsidR="005D7AF6">
        <w:rPr>
          <w:sz w:val="28"/>
          <w:szCs w:val="28"/>
        </w:rPr>
        <w:t>;</w:t>
      </w:r>
    </w:p>
    <w:p w:rsidR="00410F4F" w:rsidRPr="0039379C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39379C">
        <w:rPr>
          <w:sz w:val="28"/>
          <w:szCs w:val="28"/>
        </w:rPr>
        <w:t>МБУ «Центр общественных инициатив и развития туризма» ЭМР КК;</w:t>
      </w:r>
    </w:p>
    <w:p w:rsidR="00410F4F" w:rsidRPr="00ED0848" w:rsidRDefault="00410F4F" w:rsidP="00410F4F">
      <w:pPr>
        <w:pStyle w:val="a5"/>
        <w:numPr>
          <w:ilvl w:val="0"/>
          <w:numId w:val="31"/>
        </w:numPr>
        <w:spacing w:before="60" w:beforeAutospacing="0" w:after="60" w:afterAutospacing="0"/>
        <w:jc w:val="both"/>
        <w:rPr>
          <w:sz w:val="28"/>
          <w:szCs w:val="28"/>
        </w:rPr>
      </w:pPr>
      <w:r w:rsidRPr="00ED0848">
        <w:rPr>
          <w:sz w:val="28"/>
          <w:szCs w:val="28"/>
        </w:rPr>
        <w:t>МБУ «Газета «Эвенкийская жизнь»</w:t>
      </w:r>
      <w:r>
        <w:rPr>
          <w:sz w:val="28"/>
          <w:szCs w:val="28"/>
        </w:rPr>
        <w:t>».</w:t>
      </w:r>
    </w:p>
    <w:p w:rsidR="00410F4F" w:rsidRPr="00D412A7" w:rsidRDefault="00410F4F" w:rsidP="00410F4F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  <w:r w:rsidRPr="00D412A7">
        <w:rPr>
          <w:b/>
          <w:sz w:val="28"/>
          <w:szCs w:val="28"/>
        </w:rPr>
        <w:t>Цели и задачи МНПК: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мотивации учащихся школ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>;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выявление и </w:t>
      </w:r>
      <w:r>
        <w:rPr>
          <w:sz w:val="28"/>
          <w:szCs w:val="28"/>
        </w:rPr>
        <w:t xml:space="preserve">дальнейшее сопровождение, </w:t>
      </w:r>
      <w:r w:rsidRPr="00AF23A9">
        <w:rPr>
          <w:sz w:val="28"/>
          <w:szCs w:val="28"/>
        </w:rPr>
        <w:t>поддержка талантливых школьников, занимающихся учебно-</w:t>
      </w:r>
      <w:r>
        <w:rPr>
          <w:sz w:val="28"/>
          <w:szCs w:val="28"/>
        </w:rPr>
        <w:t>исследовательской деятельностью;</w:t>
      </w:r>
    </w:p>
    <w:p w:rsidR="00410F4F" w:rsidRPr="00AF23A9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AF23A9">
        <w:rPr>
          <w:sz w:val="28"/>
          <w:szCs w:val="28"/>
        </w:rPr>
        <w:t xml:space="preserve"> качественн</w:t>
      </w:r>
      <w:r>
        <w:rPr>
          <w:sz w:val="28"/>
          <w:szCs w:val="28"/>
        </w:rPr>
        <w:t>ого</w:t>
      </w:r>
      <w:r w:rsidRPr="00AF23A9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AF23A9">
        <w:rPr>
          <w:sz w:val="28"/>
          <w:szCs w:val="28"/>
        </w:rPr>
        <w:t xml:space="preserve"> учебно-исследовательских работ школьников посредств</w:t>
      </w:r>
      <w:r>
        <w:rPr>
          <w:sz w:val="28"/>
          <w:szCs w:val="28"/>
        </w:rPr>
        <w:t>о</w:t>
      </w:r>
      <w:r w:rsidRPr="00AF23A9">
        <w:rPr>
          <w:sz w:val="28"/>
          <w:szCs w:val="28"/>
        </w:rPr>
        <w:t>м презентации лучших достижений учащихся;</w:t>
      </w:r>
    </w:p>
    <w:p w:rsidR="00410F4F" w:rsidRPr="001C415D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</w:p>
    <w:p w:rsidR="00410F4F" w:rsidRPr="00B5028E" w:rsidRDefault="00410F4F" w:rsidP="00410F4F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10F4F" w:rsidRPr="00977E0A" w:rsidRDefault="00410F4F" w:rsidP="00410F4F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77E0A">
        <w:rPr>
          <w:b/>
          <w:sz w:val="28"/>
          <w:szCs w:val="28"/>
        </w:rPr>
        <w:t xml:space="preserve">Организация и проведение </w:t>
      </w:r>
      <w:r>
        <w:rPr>
          <w:b/>
          <w:sz w:val="28"/>
          <w:szCs w:val="28"/>
        </w:rPr>
        <w:t>МНПК</w:t>
      </w:r>
    </w:p>
    <w:p w:rsidR="00410F4F" w:rsidRPr="00D412A7" w:rsidRDefault="00410F4F" w:rsidP="00410F4F">
      <w:pPr>
        <w:widowControl w:val="0"/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r w:rsidRPr="00D412A7">
        <w:rPr>
          <w:b/>
          <w:sz w:val="28"/>
          <w:szCs w:val="28"/>
        </w:rPr>
        <w:t>2.1 Участники МНПК: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Обучающиеся 2-11 классов общеобразовательных организаций Эвенкии, прошедшие отбор на уровне школ, </w:t>
      </w:r>
      <w:r w:rsidRPr="00AF23A9">
        <w:rPr>
          <w:color w:val="000000"/>
          <w:sz w:val="28"/>
          <w:szCs w:val="28"/>
        </w:rPr>
        <w:t>победители</w:t>
      </w:r>
      <w:r>
        <w:rPr>
          <w:color w:val="000000"/>
          <w:sz w:val="28"/>
          <w:szCs w:val="28"/>
        </w:rPr>
        <w:t xml:space="preserve"> и призеры</w:t>
      </w:r>
      <w:r w:rsidRPr="00AF23A9">
        <w:rPr>
          <w:color w:val="000000"/>
          <w:sz w:val="28"/>
          <w:szCs w:val="28"/>
        </w:rPr>
        <w:t xml:space="preserve"> </w:t>
      </w:r>
      <w:r w:rsidRPr="00AF23A9">
        <w:rPr>
          <w:color w:val="000000"/>
          <w:sz w:val="28"/>
          <w:szCs w:val="28"/>
        </w:rPr>
        <w:lastRenderedPageBreak/>
        <w:t>школьн</w:t>
      </w:r>
      <w:r>
        <w:rPr>
          <w:color w:val="000000"/>
          <w:sz w:val="28"/>
          <w:szCs w:val="28"/>
        </w:rPr>
        <w:t xml:space="preserve">ых </w:t>
      </w:r>
      <w:r w:rsidRPr="00AF23A9">
        <w:rPr>
          <w:color w:val="000000"/>
          <w:sz w:val="28"/>
          <w:szCs w:val="28"/>
        </w:rPr>
        <w:t>научно-практических конференций.</w:t>
      </w:r>
      <w:r w:rsidRPr="00B350AD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</w:t>
      </w:r>
      <w:r w:rsidRPr="00B350AD">
        <w:rPr>
          <w:color w:val="000000"/>
          <w:sz w:val="28"/>
          <w:szCs w:val="28"/>
        </w:rPr>
        <w:t>предусматривается дистанционное участие учащихся из отдаленных поселков Эвенкийского муниципального района.</w:t>
      </w:r>
    </w:p>
    <w:p w:rsidR="00410F4F" w:rsidRPr="00746A34" w:rsidRDefault="00746A34" w:rsidP="00746A34">
      <w:pPr>
        <w:pStyle w:val="a5"/>
        <w:spacing w:before="60" w:beforeAutospacing="0" w:after="60" w:afterAutospacing="0"/>
        <w:ind w:firstLine="566"/>
        <w:jc w:val="both"/>
        <w:rPr>
          <w:sz w:val="28"/>
          <w:szCs w:val="28"/>
        </w:rPr>
      </w:pPr>
      <w:r w:rsidRPr="00746A34">
        <w:rPr>
          <w:sz w:val="28"/>
          <w:szCs w:val="28"/>
        </w:rPr>
        <w:t xml:space="preserve">Все материалы конференции, после рецензирования будут размещены на сайте Управления образования Администрации Эвенкийского муниципального района (далее </w:t>
      </w:r>
      <w:proofErr w:type="gramStart"/>
      <w:r w:rsidRPr="00746A34">
        <w:rPr>
          <w:sz w:val="28"/>
          <w:szCs w:val="28"/>
        </w:rPr>
        <w:t>–У</w:t>
      </w:r>
      <w:proofErr w:type="gramEnd"/>
      <w:r w:rsidRPr="00746A34">
        <w:rPr>
          <w:sz w:val="28"/>
          <w:szCs w:val="28"/>
        </w:rPr>
        <w:t xml:space="preserve">правление образования) </w:t>
      </w:r>
      <w:r w:rsidRPr="00746A34">
        <w:rPr>
          <w:sz w:val="28"/>
          <w:szCs w:val="28"/>
          <w:lang w:val="en-US"/>
        </w:rPr>
        <w:t>www</w:t>
      </w:r>
      <w:r w:rsidRPr="00746A34">
        <w:rPr>
          <w:sz w:val="28"/>
          <w:szCs w:val="28"/>
        </w:rPr>
        <w:t>.</w:t>
      </w:r>
      <w:proofErr w:type="spellStart"/>
      <w:r w:rsidRPr="00746A34">
        <w:rPr>
          <w:sz w:val="28"/>
          <w:szCs w:val="28"/>
          <w:lang w:val="en-US"/>
        </w:rPr>
        <w:t>evenkia</w:t>
      </w:r>
      <w:proofErr w:type="spellEnd"/>
      <w:r w:rsidRPr="00746A34">
        <w:rPr>
          <w:sz w:val="28"/>
          <w:szCs w:val="28"/>
        </w:rPr>
        <w:t>-</w:t>
      </w:r>
      <w:r w:rsidRPr="00746A34">
        <w:rPr>
          <w:sz w:val="28"/>
          <w:szCs w:val="28"/>
          <w:lang w:val="en-US"/>
        </w:rPr>
        <w:t>school</w:t>
      </w:r>
      <w:r w:rsidRPr="00746A34">
        <w:rPr>
          <w:sz w:val="28"/>
          <w:szCs w:val="28"/>
        </w:rPr>
        <w:t>.</w:t>
      </w:r>
      <w:proofErr w:type="spellStart"/>
      <w:r w:rsidRPr="00746A34">
        <w:rPr>
          <w:sz w:val="28"/>
          <w:szCs w:val="28"/>
          <w:lang w:val="en-US"/>
        </w:rPr>
        <w:t>ru</w:t>
      </w:r>
      <w:proofErr w:type="spellEnd"/>
      <w:r w:rsidRPr="00746A34">
        <w:rPr>
          <w:sz w:val="28"/>
          <w:szCs w:val="28"/>
        </w:rPr>
        <w:t xml:space="preserve"> в общем доступе, тем самым будет обеспечена доступность материалов для</w:t>
      </w:r>
      <w:r w:rsidR="00410F4F" w:rsidRPr="00746A34">
        <w:rPr>
          <w:sz w:val="28"/>
          <w:szCs w:val="28"/>
        </w:rPr>
        <w:t xml:space="preserve"> обучающи</w:t>
      </w:r>
      <w:r w:rsidRPr="00746A34">
        <w:rPr>
          <w:sz w:val="28"/>
          <w:szCs w:val="28"/>
        </w:rPr>
        <w:t>х</w:t>
      </w:r>
      <w:r w:rsidR="00410F4F" w:rsidRPr="00746A34">
        <w:rPr>
          <w:sz w:val="28"/>
          <w:szCs w:val="28"/>
        </w:rPr>
        <w:t>ся школ, учител</w:t>
      </w:r>
      <w:r w:rsidRPr="00746A34">
        <w:rPr>
          <w:sz w:val="28"/>
          <w:szCs w:val="28"/>
        </w:rPr>
        <w:t>ей</w:t>
      </w:r>
      <w:r w:rsidR="00410F4F" w:rsidRPr="00746A34">
        <w:rPr>
          <w:sz w:val="28"/>
          <w:szCs w:val="28"/>
        </w:rPr>
        <w:t>, педагог</w:t>
      </w:r>
      <w:r w:rsidRPr="00746A34">
        <w:rPr>
          <w:sz w:val="28"/>
          <w:szCs w:val="28"/>
        </w:rPr>
        <w:t>ов</w:t>
      </w:r>
      <w:r w:rsidR="00410F4F" w:rsidRPr="00746A34">
        <w:rPr>
          <w:sz w:val="28"/>
          <w:szCs w:val="28"/>
        </w:rPr>
        <w:t xml:space="preserve"> дополнительного образования, руководител</w:t>
      </w:r>
      <w:r w:rsidRPr="00746A34">
        <w:rPr>
          <w:sz w:val="28"/>
          <w:szCs w:val="28"/>
        </w:rPr>
        <w:t>ей</w:t>
      </w:r>
      <w:r w:rsidR="00410F4F" w:rsidRPr="00746A34">
        <w:rPr>
          <w:sz w:val="28"/>
          <w:szCs w:val="28"/>
        </w:rPr>
        <w:t>, родител</w:t>
      </w:r>
      <w:r w:rsidRPr="00746A34">
        <w:rPr>
          <w:sz w:val="28"/>
          <w:szCs w:val="28"/>
        </w:rPr>
        <w:t>ей</w:t>
      </w:r>
      <w:r w:rsidR="00410F4F" w:rsidRPr="00746A34">
        <w:rPr>
          <w:sz w:val="28"/>
          <w:szCs w:val="28"/>
        </w:rPr>
        <w:t>, представител</w:t>
      </w:r>
      <w:r w:rsidRPr="00746A34">
        <w:rPr>
          <w:sz w:val="28"/>
          <w:szCs w:val="28"/>
        </w:rPr>
        <w:t>ей</w:t>
      </w:r>
      <w:r w:rsidR="00410F4F" w:rsidRPr="00746A34">
        <w:rPr>
          <w:sz w:val="28"/>
          <w:szCs w:val="28"/>
        </w:rPr>
        <w:t xml:space="preserve"> общественности и муниципалитета.</w:t>
      </w:r>
    </w:p>
    <w:p w:rsidR="00410F4F" w:rsidRPr="00E85C26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color w:val="FF0000"/>
          <w:sz w:val="28"/>
          <w:szCs w:val="28"/>
        </w:rPr>
      </w:pPr>
      <w:r w:rsidRPr="00E85C26">
        <w:rPr>
          <w:color w:val="FF0000"/>
          <w:sz w:val="28"/>
          <w:szCs w:val="28"/>
        </w:rPr>
        <w:t xml:space="preserve">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</w:p>
    <w:p w:rsidR="00410F4F" w:rsidRPr="00152011" w:rsidRDefault="00410F4F" w:rsidP="00410F4F">
      <w:pPr>
        <w:ind w:firstLine="142"/>
        <w:jc w:val="both"/>
        <w:rPr>
          <w:b/>
          <w:bCs/>
          <w:sz w:val="28"/>
          <w:szCs w:val="28"/>
        </w:rPr>
      </w:pPr>
      <w:r w:rsidRPr="00152011">
        <w:rPr>
          <w:b/>
          <w:bCs/>
          <w:sz w:val="28"/>
          <w:szCs w:val="28"/>
        </w:rPr>
        <w:t>2.2. Порядок и сроки проведения МНПК</w:t>
      </w:r>
    </w:p>
    <w:p w:rsidR="00410F4F" w:rsidRDefault="00410F4F" w:rsidP="00410F4F">
      <w:pPr>
        <w:ind w:firstLine="142"/>
        <w:jc w:val="both"/>
        <w:rPr>
          <w:bCs/>
          <w:sz w:val="28"/>
          <w:szCs w:val="28"/>
        </w:rPr>
      </w:pPr>
    </w:p>
    <w:p w:rsidR="00410F4F" w:rsidRDefault="00410F4F" w:rsidP="00410F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МНПК это промежуточный этап </w:t>
      </w:r>
      <w:proofErr w:type="spellStart"/>
      <w:r>
        <w:rPr>
          <w:sz w:val="28"/>
          <w:szCs w:val="28"/>
        </w:rPr>
        <w:t>многоуровнего</w:t>
      </w:r>
      <w:proofErr w:type="spellEnd"/>
      <w:r>
        <w:rPr>
          <w:sz w:val="28"/>
          <w:szCs w:val="28"/>
        </w:rPr>
        <w:t xml:space="preserve"> мероприятия.</w:t>
      </w:r>
    </w:p>
    <w:p w:rsidR="00410F4F" w:rsidRPr="00287DC2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Школьные научно-практические конференции проводятся </w:t>
      </w:r>
      <w:r w:rsidRPr="00AF23A9">
        <w:rPr>
          <w:sz w:val="28"/>
          <w:szCs w:val="28"/>
        </w:rPr>
        <w:t xml:space="preserve">в </w:t>
      </w:r>
      <w:r>
        <w:rPr>
          <w:sz w:val="28"/>
          <w:szCs w:val="28"/>
        </w:rPr>
        <w:t>обще</w:t>
      </w:r>
      <w:r w:rsidRPr="00AF23A9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</w:t>
      </w:r>
      <w:r w:rsidRPr="00AF23A9">
        <w:rPr>
          <w:sz w:val="28"/>
          <w:szCs w:val="28"/>
        </w:rPr>
        <w:t xml:space="preserve">. Регламент проведения определяется </w:t>
      </w:r>
      <w:r w:rsidRPr="00287DC2">
        <w:rPr>
          <w:sz w:val="28"/>
          <w:szCs w:val="28"/>
        </w:rPr>
        <w:t>согласно положениям Школьных научных обществ учащихся.</w:t>
      </w:r>
    </w:p>
    <w:p w:rsidR="00410F4F" w:rsidRPr="00287DC2" w:rsidRDefault="00287DC2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287DC2">
        <w:rPr>
          <w:sz w:val="28"/>
          <w:szCs w:val="28"/>
        </w:rPr>
        <w:t>От</w:t>
      </w:r>
      <w:r w:rsidR="00410F4F" w:rsidRPr="00287DC2">
        <w:rPr>
          <w:sz w:val="28"/>
          <w:szCs w:val="28"/>
        </w:rPr>
        <w:t xml:space="preserve">борочный этап </w:t>
      </w:r>
      <w:r w:rsidR="00410F4F" w:rsidRPr="00287DC2">
        <w:rPr>
          <w:bCs/>
          <w:sz w:val="28"/>
          <w:szCs w:val="28"/>
        </w:rPr>
        <w:t>МНПК</w:t>
      </w:r>
      <w:r w:rsidR="00410F4F" w:rsidRPr="00287DC2">
        <w:rPr>
          <w:sz w:val="28"/>
          <w:szCs w:val="28"/>
        </w:rPr>
        <w:t xml:space="preserve">, для участия в котором в оргкомитет </w:t>
      </w:r>
      <w:r w:rsidR="00410F4F" w:rsidRPr="00287DC2">
        <w:rPr>
          <w:bCs/>
          <w:sz w:val="28"/>
          <w:szCs w:val="28"/>
        </w:rPr>
        <w:t>МНПК</w:t>
      </w:r>
      <w:r w:rsidR="00410F4F" w:rsidRPr="00287DC2">
        <w:rPr>
          <w:sz w:val="28"/>
          <w:szCs w:val="28"/>
        </w:rPr>
        <w:t xml:space="preserve"> направляются исследовательские рефераты, исследовательские работы и проектно-исследовательские работы. Итоги отборочного этапа подводятся экспертным советом по  направлениям.</w:t>
      </w:r>
    </w:p>
    <w:p w:rsidR="00410F4F" w:rsidRPr="00287DC2" w:rsidRDefault="00287DC2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287DC2">
        <w:rPr>
          <w:sz w:val="28"/>
          <w:szCs w:val="28"/>
        </w:rPr>
        <w:t>Основной</w:t>
      </w:r>
      <w:r w:rsidR="00410F4F" w:rsidRPr="00287DC2">
        <w:rPr>
          <w:sz w:val="28"/>
          <w:szCs w:val="28"/>
        </w:rPr>
        <w:t xml:space="preserve"> этап Муниципальной научно-практической конференции «Интеллектуальный потенциал Эвенкии» в 20</w:t>
      </w:r>
      <w:r w:rsidR="00B67036" w:rsidRPr="00287DC2">
        <w:rPr>
          <w:sz w:val="28"/>
          <w:szCs w:val="28"/>
        </w:rPr>
        <w:t>20</w:t>
      </w:r>
      <w:r w:rsidR="00410F4F" w:rsidRPr="00287DC2">
        <w:rPr>
          <w:sz w:val="28"/>
          <w:szCs w:val="28"/>
        </w:rPr>
        <w:t xml:space="preserve"> году проводится </w:t>
      </w:r>
      <w:r w:rsidRPr="00287DC2">
        <w:rPr>
          <w:sz w:val="28"/>
          <w:szCs w:val="28"/>
        </w:rPr>
        <w:t xml:space="preserve">в период с 8 февраля по </w:t>
      </w:r>
      <w:r w:rsidR="004C4B3A" w:rsidRPr="00287DC2">
        <w:rPr>
          <w:sz w:val="28"/>
          <w:szCs w:val="28"/>
        </w:rPr>
        <w:t>1 марта 20</w:t>
      </w:r>
      <w:r w:rsidR="00B67036" w:rsidRPr="00287DC2">
        <w:rPr>
          <w:sz w:val="28"/>
          <w:szCs w:val="28"/>
        </w:rPr>
        <w:t>2</w:t>
      </w:r>
      <w:r w:rsidRPr="00287DC2">
        <w:rPr>
          <w:sz w:val="28"/>
          <w:szCs w:val="28"/>
        </w:rPr>
        <w:t>1</w:t>
      </w:r>
      <w:r w:rsidR="00410F4F" w:rsidRPr="00287DC2">
        <w:rPr>
          <w:sz w:val="28"/>
          <w:szCs w:val="28"/>
        </w:rPr>
        <w:t xml:space="preserve"> </w:t>
      </w:r>
      <w:r w:rsidRPr="00287DC2">
        <w:rPr>
          <w:sz w:val="28"/>
          <w:szCs w:val="28"/>
        </w:rPr>
        <w:t>в дистанционном формате</w:t>
      </w:r>
      <w:r w:rsidR="00410F4F" w:rsidRPr="00287DC2">
        <w:rPr>
          <w:sz w:val="28"/>
          <w:szCs w:val="28"/>
        </w:rPr>
        <w:t xml:space="preserve">. Для участия в </w:t>
      </w:r>
      <w:r w:rsidRPr="00287DC2">
        <w:rPr>
          <w:sz w:val="28"/>
          <w:szCs w:val="28"/>
        </w:rPr>
        <w:t xml:space="preserve">основном </w:t>
      </w:r>
      <w:r w:rsidR="00410F4F" w:rsidRPr="00287DC2">
        <w:rPr>
          <w:sz w:val="28"/>
          <w:szCs w:val="28"/>
        </w:rPr>
        <w:t xml:space="preserve">этапе </w:t>
      </w:r>
      <w:r w:rsidR="00410F4F" w:rsidRPr="00287DC2">
        <w:rPr>
          <w:bCs/>
          <w:sz w:val="28"/>
          <w:szCs w:val="28"/>
        </w:rPr>
        <w:t>МНПК</w:t>
      </w:r>
      <w:r w:rsidRPr="00287DC2">
        <w:rPr>
          <w:sz w:val="28"/>
          <w:szCs w:val="28"/>
        </w:rPr>
        <w:t xml:space="preserve">, на основании результатов рецензирования, </w:t>
      </w:r>
      <w:r w:rsidR="00410F4F" w:rsidRPr="00287DC2">
        <w:rPr>
          <w:sz w:val="28"/>
          <w:szCs w:val="28"/>
        </w:rPr>
        <w:t xml:space="preserve">направляются </w:t>
      </w:r>
      <w:r w:rsidRPr="00287DC2">
        <w:rPr>
          <w:sz w:val="28"/>
          <w:szCs w:val="28"/>
        </w:rPr>
        <w:t xml:space="preserve">видео выступления </w:t>
      </w:r>
      <w:r w:rsidR="00410F4F" w:rsidRPr="00287DC2">
        <w:rPr>
          <w:sz w:val="28"/>
          <w:szCs w:val="28"/>
        </w:rPr>
        <w:t>участник</w:t>
      </w:r>
      <w:r w:rsidRPr="00287DC2">
        <w:rPr>
          <w:sz w:val="28"/>
          <w:szCs w:val="28"/>
        </w:rPr>
        <w:t xml:space="preserve">ов с основным докладом и ответом на поставленные экспертами вопросы. </w:t>
      </w:r>
    </w:p>
    <w:p w:rsidR="00410F4F" w:rsidRDefault="00410F4F" w:rsidP="00410F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МНПК, получившие дипломы победителей, принимают участие в отборочном этапе краевого молодежного форума «Научно-технический потенциал Сибири», в котором участвуют обучающиеся 6–11 классов - победители муниципальных этапов, который проводится в апреле 20</w:t>
      </w:r>
      <w:r w:rsidR="00B67036">
        <w:rPr>
          <w:sz w:val="28"/>
          <w:szCs w:val="28"/>
        </w:rPr>
        <w:t>2</w:t>
      </w:r>
      <w:r w:rsidR="00287DC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пяти образовательным округам Красноярского края.</w:t>
      </w:r>
    </w:p>
    <w:p w:rsidR="00410F4F" w:rsidRDefault="00410F4F" w:rsidP="00410F4F">
      <w:pPr>
        <w:ind w:firstLine="708"/>
        <w:jc w:val="both"/>
        <w:rPr>
          <w:sz w:val="28"/>
          <w:szCs w:val="28"/>
        </w:rPr>
      </w:pPr>
    </w:p>
    <w:p w:rsidR="00410F4F" w:rsidRPr="00152011" w:rsidRDefault="00410F4F" w:rsidP="00410F4F">
      <w:pPr>
        <w:jc w:val="both"/>
        <w:rPr>
          <w:b/>
          <w:bCs/>
          <w:sz w:val="28"/>
          <w:szCs w:val="28"/>
        </w:rPr>
      </w:pPr>
      <w:r w:rsidRPr="00152011">
        <w:rPr>
          <w:b/>
          <w:bCs/>
          <w:sz w:val="28"/>
          <w:szCs w:val="28"/>
        </w:rPr>
        <w:t>2.3 Направления МНПК</w:t>
      </w:r>
    </w:p>
    <w:p w:rsidR="00410F4F" w:rsidRDefault="00410F4F" w:rsidP="00410F4F">
      <w:pPr>
        <w:jc w:val="both"/>
        <w:rPr>
          <w:bCs/>
          <w:sz w:val="28"/>
          <w:szCs w:val="28"/>
        </w:rPr>
      </w:pPr>
    </w:p>
    <w:p w:rsidR="00410F4F" w:rsidRPr="00287DC2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287DC2">
        <w:rPr>
          <w:sz w:val="28"/>
          <w:szCs w:val="28"/>
        </w:rPr>
        <w:t xml:space="preserve">На </w:t>
      </w:r>
      <w:r w:rsidR="00287DC2" w:rsidRPr="00287DC2">
        <w:rPr>
          <w:sz w:val="28"/>
          <w:szCs w:val="28"/>
        </w:rPr>
        <w:t>основном</w:t>
      </w:r>
      <w:r w:rsidRPr="00287DC2">
        <w:rPr>
          <w:sz w:val="28"/>
          <w:szCs w:val="28"/>
        </w:rPr>
        <w:t xml:space="preserve"> этапе МНПК организуется работа по следующим направлениям (секциям):</w:t>
      </w:r>
    </w:p>
    <w:p w:rsidR="00410F4F" w:rsidRPr="004C4B3A" w:rsidRDefault="00410F4F" w:rsidP="00410F4F">
      <w:pPr>
        <w:ind w:firstLine="709"/>
        <w:jc w:val="both"/>
        <w:rPr>
          <w:bCs/>
          <w:sz w:val="28"/>
          <w:szCs w:val="28"/>
        </w:rPr>
      </w:pPr>
      <w:r w:rsidRPr="004C4B3A">
        <w:rPr>
          <w:bCs/>
          <w:sz w:val="28"/>
          <w:szCs w:val="28"/>
        </w:rPr>
        <w:t>математика, информатика (математическое моделирование, алгоритмы информатики, языки программирования, собственные программные продукты);</w:t>
      </w:r>
    </w:p>
    <w:p w:rsidR="00410F4F" w:rsidRPr="004C4B3A" w:rsidRDefault="00410F4F" w:rsidP="00410F4F">
      <w:pPr>
        <w:ind w:firstLine="709"/>
        <w:jc w:val="both"/>
        <w:rPr>
          <w:bCs/>
          <w:sz w:val="28"/>
          <w:szCs w:val="28"/>
        </w:rPr>
      </w:pPr>
      <w:proofErr w:type="gramStart"/>
      <w:r w:rsidRPr="004C4B3A">
        <w:rPr>
          <w:sz w:val="28"/>
          <w:szCs w:val="28"/>
        </w:rPr>
        <w:t>естественно-научное</w:t>
      </w:r>
      <w:proofErr w:type="gramEnd"/>
      <w:r w:rsidRPr="004C4B3A">
        <w:rPr>
          <w:sz w:val="28"/>
          <w:szCs w:val="28"/>
        </w:rPr>
        <w:t xml:space="preserve"> (</w:t>
      </w:r>
      <w:r w:rsidRPr="004C4B3A">
        <w:rPr>
          <w:bCs/>
          <w:sz w:val="28"/>
          <w:szCs w:val="28"/>
        </w:rPr>
        <w:t xml:space="preserve">физика, химико-технологические исследования, науки о земле, медико-биологические науки); </w:t>
      </w:r>
    </w:p>
    <w:p w:rsidR="00410F4F" w:rsidRPr="00A44ED5" w:rsidRDefault="00410F4F" w:rsidP="00410F4F">
      <w:pPr>
        <w:ind w:firstLine="709"/>
        <w:jc w:val="both"/>
        <w:rPr>
          <w:bCs/>
          <w:sz w:val="28"/>
          <w:szCs w:val="28"/>
        </w:rPr>
      </w:pPr>
      <w:r w:rsidRPr="004C4B3A">
        <w:rPr>
          <w:bCs/>
          <w:sz w:val="28"/>
          <w:szCs w:val="28"/>
        </w:rPr>
        <w:lastRenderedPageBreak/>
        <w:t>социально-гуманитарное (история, обществознание</w:t>
      </w:r>
      <w:r w:rsidRPr="00A44ED5">
        <w:rPr>
          <w:bCs/>
          <w:sz w:val="28"/>
          <w:szCs w:val="28"/>
        </w:rPr>
        <w:t>, политологи</w:t>
      </w:r>
      <w:r>
        <w:rPr>
          <w:bCs/>
          <w:sz w:val="28"/>
          <w:szCs w:val="28"/>
        </w:rPr>
        <w:t xml:space="preserve">я, </w:t>
      </w:r>
      <w:r w:rsidRPr="00A44ED5">
        <w:rPr>
          <w:bCs/>
          <w:sz w:val="28"/>
          <w:szCs w:val="28"/>
        </w:rPr>
        <w:t xml:space="preserve"> литература, культурология</w:t>
      </w:r>
      <w:r>
        <w:rPr>
          <w:bCs/>
          <w:sz w:val="28"/>
          <w:szCs w:val="28"/>
        </w:rPr>
        <w:t xml:space="preserve">, </w:t>
      </w:r>
      <w:r w:rsidRPr="00A44ED5">
        <w:rPr>
          <w:bCs/>
          <w:sz w:val="28"/>
          <w:szCs w:val="28"/>
        </w:rPr>
        <w:t>психология, социология, менеджмент</w:t>
      </w:r>
      <w:r>
        <w:rPr>
          <w:bCs/>
          <w:sz w:val="28"/>
          <w:szCs w:val="28"/>
        </w:rPr>
        <w:t>)</w:t>
      </w:r>
      <w:r w:rsidRPr="00A44ED5">
        <w:rPr>
          <w:bCs/>
          <w:sz w:val="28"/>
          <w:szCs w:val="28"/>
        </w:rPr>
        <w:t xml:space="preserve"> </w:t>
      </w:r>
    </w:p>
    <w:p w:rsidR="00410F4F" w:rsidRPr="00AF23A9" w:rsidRDefault="00B67036" w:rsidP="00410F4F">
      <w:pPr>
        <w:pStyle w:val="a5"/>
        <w:numPr>
          <w:ilvl w:val="0"/>
          <w:numId w:val="32"/>
        </w:numPr>
        <w:spacing w:before="60" w:beforeAutospacing="0" w:after="6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10F4F" w:rsidRPr="00AF23A9">
        <w:rPr>
          <w:color w:val="000000"/>
          <w:sz w:val="28"/>
          <w:szCs w:val="28"/>
        </w:rPr>
        <w:t xml:space="preserve">екция юных исследователей </w:t>
      </w:r>
      <w:r w:rsidR="00410F4F">
        <w:rPr>
          <w:sz w:val="28"/>
          <w:szCs w:val="28"/>
        </w:rPr>
        <w:t>(для учащихся 2–5</w:t>
      </w:r>
      <w:r w:rsidR="00410F4F" w:rsidRPr="00AF23A9">
        <w:rPr>
          <w:sz w:val="28"/>
          <w:szCs w:val="28"/>
        </w:rPr>
        <w:t xml:space="preserve"> классов).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 w:rsidRPr="00AF23A9">
        <w:rPr>
          <w:color w:val="000000"/>
          <w:sz w:val="28"/>
          <w:szCs w:val="28"/>
        </w:rPr>
        <w:t>Число и наименование секций</w:t>
      </w:r>
      <w:r w:rsidR="00287DC2">
        <w:rPr>
          <w:color w:val="000000"/>
          <w:sz w:val="28"/>
          <w:szCs w:val="28"/>
        </w:rPr>
        <w:t xml:space="preserve"> </w:t>
      </w:r>
      <w:r w:rsidRPr="00AF23A9">
        <w:rPr>
          <w:color w:val="000000"/>
          <w:sz w:val="28"/>
          <w:szCs w:val="28"/>
        </w:rPr>
        <w:t>определяются Оргкомитетом в зависимости от числа участников, работы которых были включены в программу конференции</w:t>
      </w:r>
      <w:r w:rsidR="0049408C">
        <w:rPr>
          <w:color w:val="000000"/>
          <w:sz w:val="28"/>
          <w:szCs w:val="28"/>
        </w:rPr>
        <w:t>.</w:t>
      </w:r>
    </w:p>
    <w:p w:rsidR="00410F4F" w:rsidRPr="00152011" w:rsidRDefault="00410F4F" w:rsidP="00410F4F">
      <w:pPr>
        <w:widowControl w:val="0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  <w:r w:rsidRPr="00152011">
        <w:rPr>
          <w:b/>
          <w:sz w:val="28"/>
          <w:szCs w:val="28"/>
        </w:rPr>
        <w:t>2.4. Оргкомитет МНПК</w:t>
      </w:r>
    </w:p>
    <w:p w:rsidR="00410F4F" w:rsidRPr="004C4B3A" w:rsidRDefault="00410F4F" w:rsidP="00410F4F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Учредитель</w:t>
      </w:r>
      <w:r w:rsidRPr="00A44ED5">
        <w:rPr>
          <w:sz w:val="28"/>
          <w:szCs w:val="28"/>
        </w:rPr>
        <w:t xml:space="preserve"> </w:t>
      </w:r>
      <w:r>
        <w:rPr>
          <w:sz w:val="28"/>
          <w:szCs w:val="28"/>
        </w:rPr>
        <w:t>МНПК формируют</w:t>
      </w:r>
      <w:r w:rsidRPr="00A44ED5">
        <w:rPr>
          <w:sz w:val="28"/>
          <w:szCs w:val="28"/>
        </w:rPr>
        <w:t xml:space="preserve"> организационны</w:t>
      </w:r>
      <w:r>
        <w:rPr>
          <w:sz w:val="28"/>
          <w:szCs w:val="28"/>
        </w:rPr>
        <w:t xml:space="preserve">й комитет, который </w:t>
      </w:r>
      <w:r w:rsidRPr="00C537CD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общее руководство</w:t>
      </w:r>
      <w:r w:rsidRPr="006B488B">
        <w:rPr>
          <w:sz w:val="28"/>
          <w:szCs w:val="28"/>
        </w:rPr>
        <w:t xml:space="preserve"> </w:t>
      </w:r>
      <w:r>
        <w:rPr>
          <w:sz w:val="28"/>
          <w:szCs w:val="28"/>
        </w:rPr>
        <w:t>МНПК.</w:t>
      </w:r>
      <w:r w:rsidRPr="00C537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537CD">
        <w:rPr>
          <w:sz w:val="28"/>
          <w:szCs w:val="28"/>
        </w:rPr>
        <w:t xml:space="preserve"> состав </w:t>
      </w:r>
      <w:r w:rsidRPr="004C4B3A">
        <w:rPr>
          <w:sz w:val="28"/>
          <w:szCs w:val="28"/>
        </w:rPr>
        <w:t xml:space="preserve">оргкомитета входят специалисты УО, </w:t>
      </w:r>
      <w:r w:rsidR="00287DC2">
        <w:rPr>
          <w:sz w:val="28"/>
          <w:szCs w:val="28"/>
        </w:rPr>
        <w:t>методисты и партнеры Конференции</w:t>
      </w:r>
      <w:r w:rsidRPr="004C4B3A">
        <w:rPr>
          <w:sz w:val="28"/>
          <w:szCs w:val="28"/>
        </w:rPr>
        <w:t>. Оргкомитет и план его работы утверждаются отдельным приказом управления образования.</w:t>
      </w:r>
    </w:p>
    <w:p w:rsidR="00410F4F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  <w:highlight w:val="yellow"/>
        </w:rPr>
      </w:pPr>
      <w:r w:rsidRPr="006E4FD1">
        <w:rPr>
          <w:sz w:val="28"/>
          <w:szCs w:val="28"/>
        </w:rPr>
        <w:t xml:space="preserve">Оргкомитет контролирует порядок, форму и сроки проведения </w:t>
      </w:r>
      <w:r>
        <w:rPr>
          <w:sz w:val="28"/>
          <w:szCs w:val="28"/>
        </w:rPr>
        <w:t>МНПК, организует работу Экспертного совета и Жюри, готовит материалы для освещения мероприятий в средствах массой информации, анализирует, подводит итоги, решает вопросы финансирования МНПК.</w:t>
      </w:r>
    </w:p>
    <w:p w:rsidR="00410F4F" w:rsidRPr="006E4FD1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 w:rsidRPr="006E4FD1">
        <w:rPr>
          <w:sz w:val="28"/>
          <w:szCs w:val="28"/>
        </w:rPr>
        <w:t xml:space="preserve">На всех этапах Оргкомитет МНПК проводит техническую экспертизу </w:t>
      </w:r>
      <w:r w:rsidRPr="006E4FD1">
        <w:rPr>
          <w:color w:val="000000"/>
          <w:sz w:val="28"/>
          <w:szCs w:val="28"/>
        </w:rPr>
        <w:t xml:space="preserve">представленных материалов, в том числе, на плагиат. Оргкомитет оставляет за собой право отказать в рассмотрении заявки, оформленной с нарушениями требований. В </w:t>
      </w:r>
      <w:proofErr w:type="gramStart"/>
      <w:r w:rsidRPr="006E4FD1">
        <w:rPr>
          <w:color w:val="000000"/>
          <w:sz w:val="28"/>
          <w:szCs w:val="28"/>
        </w:rPr>
        <w:t>этом</w:t>
      </w:r>
      <w:proofErr w:type="gramEnd"/>
      <w:r w:rsidRPr="006E4FD1">
        <w:rPr>
          <w:color w:val="000000"/>
          <w:sz w:val="28"/>
          <w:szCs w:val="28"/>
        </w:rPr>
        <w:t xml:space="preserve"> случае</w:t>
      </w:r>
      <w:r>
        <w:rPr>
          <w:color w:val="000000"/>
          <w:sz w:val="28"/>
          <w:szCs w:val="28"/>
        </w:rPr>
        <w:t>,</w:t>
      </w:r>
      <w:r w:rsidRPr="006E4FD1">
        <w:rPr>
          <w:color w:val="000000"/>
          <w:sz w:val="28"/>
          <w:szCs w:val="28"/>
        </w:rPr>
        <w:t xml:space="preserve"> поданные работы не возвращаются, рецензии авторам не </w:t>
      </w:r>
      <w:r>
        <w:rPr>
          <w:color w:val="000000"/>
          <w:sz w:val="28"/>
          <w:szCs w:val="28"/>
        </w:rPr>
        <w:t>возвращаются</w:t>
      </w:r>
      <w:r w:rsidRPr="006E4FD1">
        <w:rPr>
          <w:color w:val="000000"/>
          <w:sz w:val="28"/>
          <w:szCs w:val="28"/>
        </w:rPr>
        <w:t>.</w:t>
      </w:r>
    </w:p>
    <w:p w:rsidR="00410F4F" w:rsidRPr="00152011" w:rsidRDefault="00410F4F" w:rsidP="00410F4F">
      <w:pPr>
        <w:widowControl w:val="0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  <w:r w:rsidRPr="00152011">
        <w:rPr>
          <w:b/>
          <w:sz w:val="28"/>
          <w:szCs w:val="28"/>
        </w:rPr>
        <w:t>2.5. Экспертный совет МНПК</w:t>
      </w:r>
    </w:p>
    <w:p w:rsidR="00410F4F" w:rsidRDefault="00410F4F" w:rsidP="00410F4F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A44ED5">
        <w:rPr>
          <w:sz w:val="28"/>
          <w:szCs w:val="28"/>
        </w:rPr>
        <w:t xml:space="preserve">Для оценивания проектов и исследовательских работ участников, представленных на </w:t>
      </w:r>
      <w:r>
        <w:rPr>
          <w:sz w:val="28"/>
          <w:szCs w:val="28"/>
        </w:rPr>
        <w:t>отборочный этап МНПК, формируется экспертный совет.</w:t>
      </w:r>
      <w:r w:rsidRPr="00A44ED5">
        <w:rPr>
          <w:sz w:val="28"/>
          <w:szCs w:val="28"/>
        </w:rPr>
        <w:t xml:space="preserve">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Оргкомитет </w:t>
      </w:r>
      <w:proofErr w:type="gramStart"/>
      <w:r w:rsidRPr="008F55C5">
        <w:rPr>
          <w:sz w:val="28"/>
          <w:szCs w:val="28"/>
        </w:rPr>
        <w:t>формирует</w:t>
      </w:r>
      <w:r>
        <w:rPr>
          <w:sz w:val="28"/>
          <w:szCs w:val="28"/>
        </w:rPr>
        <w:t xml:space="preserve"> </w:t>
      </w:r>
      <w:r w:rsidRPr="0062666D">
        <w:rPr>
          <w:sz w:val="28"/>
          <w:szCs w:val="28"/>
        </w:rPr>
        <w:t>и согласовывает</w:t>
      </w:r>
      <w:proofErr w:type="gramEnd"/>
      <w:r w:rsidRPr="00225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членов </w:t>
      </w:r>
      <w:r w:rsidRPr="0062666D">
        <w:rPr>
          <w:sz w:val="28"/>
          <w:szCs w:val="28"/>
        </w:rPr>
        <w:t>экспертно</w:t>
      </w:r>
      <w:r>
        <w:rPr>
          <w:sz w:val="28"/>
          <w:szCs w:val="28"/>
        </w:rPr>
        <w:t>го</w:t>
      </w:r>
      <w:r w:rsidRPr="0062666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62666D">
        <w:rPr>
          <w:sz w:val="28"/>
          <w:szCs w:val="28"/>
        </w:rPr>
        <w:t xml:space="preserve"> по рецензированию работ</w:t>
      </w:r>
      <w:r>
        <w:rPr>
          <w:sz w:val="28"/>
          <w:szCs w:val="28"/>
        </w:rPr>
        <w:t>,</w:t>
      </w:r>
      <w:r w:rsidRPr="0022508E">
        <w:rPr>
          <w:sz w:val="28"/>
          <w:szCs w:val="28"/>
        </w:rPr>
        <w:t xml:space="preserve"> </w:t>
      </w:r>
      <w:r w:rsidRPr="0062666D">
        <w:rPr>
          <w:sz w:val="28"/>
          <w:szCs w:val="28"/>
        </w:rPr>
        <w:t>собирает заявки на участие в конференции</w:t>
      </w:r>
      <w:r>
        <w:rPr>
          <w:sz w:val="28"/>
          <w:szCs w:val="28"/>
        </w:rPr>
        <w:t>.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  <w:r w:rsidRPr="00873792">
        <w:rPr>
          <w:sz w:val="28"/>
          <w:szCs w:val="28"/>
        </w:rPr>
        <w:t xml:space="preserve">В </w:t>
      </w:r>
      <w:r w:rsidRPr="00307F69">
        <w:rPr>
          <w:sz w:val="28"/>
          <w:szCs w:val="28"/>
        </w:rPr>
        <w:t>состав экспертно</w:t>
      </w:r>
      <w:r>
        <w:rPr>
          <w:sz w:val="28"/>
          <w:szCs w:val="28"/>
        </w:rPr>
        <w:t>го</w:t>
      </w:r>
      <w:r w:rsidRPr="00307F6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307F69">
        <w:rPr>
          <w:sz w:val="28"/>
          <w:szCs w:val="28"/>
        </w:rPr>
        <w:t>, осуществляюще</w:t>
      </w:r>
      <w:r>
        <w:rPr>
          <w:sz w:val="28"/>
          <w:szCs w:val="28"/>
        </w:rPr>
        <w:t>го</w:t>
      </w:r>
      <w:r w:rsidRPr="00307F69">
        <w:rPr>
          <w:sz w:val="28"/>
          <w:szCs w:val="28"/>
        </w:rPr>
        <w:t xml:space="preserve"> рецензию работ учащихся, могут</w:t>
      </w:r>
      <w:r w:rsidRPr="00873792">
        <w:rPr>
          <w:sz w:val="28"/>
          <w:szCs w:val="28"/>
        </w:rPr>
        <w:t xml:space="preserve"> входить педагоги, методисты, научные работники, специалисты, профиль образования и/или деятельности которых соответствует тематике и содержанию работы</w:t>
      </w:r>
      <w:r>
        <w:rPr>
          <w:sz w:val="28"/>
          <w:szCs w:val="28"/>
        </w:rPr>
        <w:t>.</w:t>
      </w:r>
    </w:p>
    <w:p w:rsidR="00410F4F" w:rsidRDefault="00410F4F" w:rsidP="00410F4F">
      <w:pPr>
        <w:pStyle w:val="a5"/>
        <w:spacing w:before="60" w:beforeAutospacing="0" w:after="60" w:afterAutospacing="0"/>
        <w:jc w:val="both"/>
        <w:rPr>
          <w:b/>
          <w:sz w:val="28"/>
          <w:szCs w:val="28"/>
        </w:rPr>
      </w:pPr>
      <w:r w:rsidRPr="00D412A7">
        <w:rPr>
          <w:b/>
          <w:sz w:val="28"/>
          <w:szCs w:val="28"/>
        </w:rPr>
        <w:t>2.6. Жюри МНПК</w:t>
      </w:r>
    </w:p>
    <w:p w:rsidR="00410F4F" w:rsidRPr="00D412A7" w:rsidRDefault="00410F4F" w:rsidP="00410F4F">
      <w:pPr>
        <w:pStyle w:val="a5"/>
        <w:spacing w:before="60" w:beforeAutospacing="0" w:after="6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оценивания  </w:t>
      </w:r>
      <w:r w:rsidRPr="00A44ED5">
        <w:rPr>
          <w:sz w:val="28"/>
          <w:szCs w:val="28"/>
        </w:rPr>
        <w:t xml:space="preserve">проектов и исследовательских работ участников, </w:t>
      </w:r>
      <w:r>
        <w:rPr>
          <w:sz w:val="28"/>
          <w:szCs w:val="28"/>
        </w:rPr>
        <w:t>отобранных</w:t>
      </w:r>
      <w:r w:rsidRPr="00A44ED5">
        <w:rPr>
          <w:sz w:val="28"/>
          <w:szCs w:val="28"/>
        </w:rPr>
        <w:t xml:space="preserve"> на </w:t>
      </w:r>
      <w:r w:rsidR="00715635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этап МНПК, оргкомитет формирует жюри.</w:t>
      </w:r>
    </w:p>
    <w:p w:rsidR="00410F4F" w:rsidRPr="00B0719C" w:rsidRDefault="00410F4F" w:rsidP="00410F4F">
      <w:pPr>
        <w:spacing w:before="60" w:after="60"/>
        <w:jc w:val="both"/>
        <w:rPr>
          <w:sz w:val="28"/>
          <w:szCs w:val="28"/>
        </w:rPr>
      </w:pPr>
      <w:r w:rsidRPr="00B0719C">
        <w:rPr>
          <w:sz w:val="28"/>
          <w:szCs w:val="28"/>
        </w:rPr>
        <w:t>Жюри состоит из председателя и членов жюри.</w:t>
      </w:r>
    </w:p>
    <w:p w:rsidR="00410F4F" w:rsidRPr="00B0719C" w:rsidRDefault="00410F4F" w:rsidP="00410F4F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избирается из членов экспертного совета. </w:t>
      </w:r>
      <w:proofErr w:type="gramStart"/>
      <w:r w:rsidRPr="00B0719C">
        <w:rPr>
          <w:sz w:val="28"/>
          <w:szCs w:val="28"/>
        </w:rPr>
        <w:t xml:space="preserve">Председатель жюри приоритетно назначается из числа преподавателей ВУЗов </w:t>
      </w:r>
      <w:r>
        <w:rPr>
          <w:sz w:val="28"/>
          <w:szCs w:val="28"/>
        </w:rPr>
        <w:t xml:space="preserve">г. </w:t>
      </w:r>
      <w:r w:rsidRPr="00B0719C">
        <w:rPr>
          <w:sz w:val="28"/>
          <w:szCs w:val="28"/>
        </w:rPr>
        <w:t>Красноярска, имеющих ученую степень (кандидат, доктор наук), имеющих опыт осуществления оценки исследовательских работ участников научно - практической конференции на краевом или муниципальном уровнях.</w:t>
      </w:r>
      <w:r>
        <w:rPr>
          <w:sz w:val="28"/>
          <w:szCs w:val="28"/>
        </w:rPr>
        <w:t xml:space="preserve"> </w:t>
      </w:r>
      <w:proofErr w:type="gramEnd"/>
    </w:p>
    <w:p w:rsidR="00410F4F" w:rsidRPr="00B0719C" w:rsidRDefault="00410F4F" w:rsidP="00410F4F">
      <w:pPr>
        <w:spacing w:before="60" w:after="60"/>
        <w:jc w:val="both"/>
        <w:rPr>
          <w:sz w:val="28"/>
          <w:szCs w:val="28"/>
        </w:rPr>
      </w:pPr>
      <w:r w:rsidRPr="00B0719C">
        <w:rPr>
          <w:sz w:val="28"/>
          <w:szCs w:val="28"/>
        </w:rPr>
        <w:t>Председатель Жюри:</w:t>
      </w:r>
    </w:p>
    <w:p w:rsidR="00410F4F" w:rsidRPr="006E4FD1" w:rsidRDefault="00410F4F" w:rsidP="00410F4F">
      <w:pPr>
        <w:pStyle w:val="a4"/>
        <w:numPr>
          <w:ilvl w:val="0"/>
          <w:numId w:val="32"/>
        </w:numPr>
        <w:spacing w:before="60" w:after="60"/>
        <w:ind w:left="709" w:hanging="425"/>
        <w:jc w:val="both"/>
        <w:rPr>
          <w:sz w:val="28"/>
          <w:szCs w:val="28"/>
        </w:rPr>
      </w:pPr>
      <w:r w:rsidRPr="006E4FD1">
        <w:rPr>
          <w:sz w:val="28"/>
          <w:szCs w:val="28"/>
        </w:rPr>
        <w:t xml:space="preserve">согласовывает критерии и методику оценки исследовательских работ школьников (согласно возрастным категориям и критериям оценки </w:t>
      </w:r>
      <w:r w:rsidRPr="006E4FD1">
        <w:rPr>
          <w:sz w:val="28"/>
          <w:szCs w:val="28"/>
        </w:rPr>
        <w:lastRenderedPageBreak/>
        <w:t>работ, принятым согласно Положению краевого Форума «Научно-технический потенциал Сибири» в номинации «Научный конвент»);</w:t>
      </w:r>
    </w:p>
    <w:p w:rsidR="00410F4F" w:rsidRPr="006E4FD1" w:rsidRDefault="00410F4F" w:rsidP="00410F4F">
      <w:pPr>
        <w:pStyle w:val="a4"/>
        <w:numPr>
          <w:ilvl w:val="0"/>
          <w:numId w:val="32"/>
        </w:numPr>
        <w:spacing w:before="60" w:after="60"/>
        <w:ind w:left="709" w:hanging="425"/>
        <w:jc w:val="both"/>
        <w:rPr>
          <w:sz w:val="28"/>
          <w:szCs w:val="28"/>
        </w:rPr>
      </w:pPr>
      <w:r w:rsidRPr="006E4FD1">
        <w:rPr>
          <w:sz w:val="28"/>
          <w:szCs w:val="28"/>
        </w:rPr>
        <w:t xml:space="preserve">проводит экспертизу исследовательских работ на </w:t>
      </w:r>
      <w:r w:rsidR="00715635">
        <w:rPr>
          <w:sz w:val="28"/>
          <w:szCs w:val="28"/>
        </w:rPr>
        <w:t xml:space="preserve">отборочном </w:t>
      </w:r>
      <w:r w:rsidRPr="006E4FD1">
        <w:rPr>
          <w:sz w:val="28"/>
          <w:szCs w:val="28"/>
        </w:rPr>
        <w:t xml:space="preserve">этапе, при необходимости, привлекая экспертов в соответствующей предметной области, и определяет участников </w:t>
      </w:r>
      <w:r w:rsidR="00715635">
        <w:rPr>
          <w:sz w:val="28"/>
          <w:szCs w:val="28"/>
        </w:rPr>
        <w:t>основного</w:t>
      </w:r>
      <w:r w:rsidRPr="006E4FD1">
        <w:rPr>
          <w:sz w:val="28"/>
          <w:szCs w:val="28"/>
        </w:rPr>
        <w:t xml:space="preserve"> этапа МНПК;</w:t>
      </w:r>
    </w:p>
    <w:p w:rsidR="00410F4F" w:rsidRPr="006E4FD1" w:rsidRDefault="00410F4F" w:rsidP="00410F4F">
      <w:pPr>
        <w:pStyle w:val="a4"/>
        <w:numPr>
          <w:ilvl w:val="0"/>
          <w:numId w:val="32"/>
        </w:numPr>
        <w:spacing w:before="60" w:after="60"/>
        <w:ind w:left="709" w:hanging="425"/>
        <w:jc w:val="both"/>
        <w:rPr>
          <w:sz w:val="28"/>
          <w:szCs w:val="28"/>
        </w:rPr>
      </w:pPr>
      <w:r w:rsidRPr="006E4FD1">
        <w:rPr>
          <w:sz w:val="28"/>
          <w:szCs w:val="28"/>
        </w:rPr>
        <w:t xml:space="preserve">принимает участие в организации и проведении </w:t>
      </w:r>
      <w:r w:rsidR="00715635">
        <w:rPr>
          <w:sz w:val="28"/>
          <w:szCs w:val="28"/>
        </w:rPr>
        <w:t>основного</w:t>
      </w:r>
      <w:r w:rsidRPr="006E4FD1">
        <w:rPr>
          <w:sz w:val="28"/>
          <w:szCs w:val="28"/>
        </w:rPr>
        <w:t xml:space="preserve"> этапа, дает рекомендации к участию в краевых и  всероссийских мероприятиях в области научного творчества.</w:t>
      </w:r>
    </w:p>
    <w:p w:rsidR="00410F4F" w:rsidRPr="00B0719C" w:rsidRDefault="00410F4F" w:rsidP="00410F4F">
      <w:pPr>
        <w:spacing w:before="60" w:after="60"/>
        <w:ind w:firstLine="708"/>
        <w:jc w:val="both"/>
        <w:rPr>
          <w:sz w:val="28"/>
          <w:szCs w:val="28"/>
        </w:rPr>
      </w:pPr>
      <w:r w:rsidRPr="00B0719C">
        <w:rPr>
          <w:sz w:val="28"/>
          <w:szCs w:val="28"/>
        </w:rPr>
        <w:t>Члены жюри формируются из числа учёных, научных работников, методистов, специалистов, профиль образования и (или) деятельности которых соответствует тематике и содержанию работы секций, и учителей школ Эвенкийского муниципального района, имеющих опыт руководства исследовательскими работами школьников, но не представляющи</w:t>
      </w:r>
      <w:r>
        <w:rPr>
          <w:sz w:val="28"/>
          <w:szCs w:val="28"/>
        </w:rPr>
        <w:t>х</w:t>
      </w:r>
      <w:r w:rsidRPr="00B0719C">
        <w:rPr>
          <w:sz w:val="28"/>
          <w:szCs w:val="28"/>
        </w:rPr>
        <w:t xml:space="preserve"> работы в текущем году.</w:t>
      </w:r>
    </w:p>
    <w:p w:rsidR="00410F4F" w:rsidRPr="00B0719C" w:rsidRDefault="00410F4F" w:rsidP="00410F4F">
      <w:pPr>
        <w:spacing w:before="60" w:after="60"/>
        <w:ind w:firstLine="708"/>
        <w:jc w:val="both"/>
        <w:rPr>
          <w:sz w:val="28"/>
          <w:szCs w:val="28"/>
        </w:rPr>
      </w:pPr>
      <w:r w:rsidRPr="00B0719C">
        <w:rPr>
          <w:sz w:val="28"/>
          <w:szCs w:val="28"/>
        </w:rPr>
        <w:t xml:space="preserve">Жюри </w:t>
      </w:r>
      <w:r>
        <w:rPr>
          <w:sz w:val="28"/>
          <w:szCs w:val="28"/>
        </w:rPr>
        <w:t>МНПК</w:t>
      </w:r>
      <w:r w:rsidRPr="00B0719C">
        <w:rPr>
          <w:sz w:val="28"/>
          <w:szCs w:val="28"/>
        </w:rPr>
        <w:t xml:space="preserve"> </w:t>
      </w:r>
      <w:proofErr w:type="gramStart"/>
      <w:r w:rsidRPr="00B0719C">
        <w:rPr>
          <w:sz w:val="28"/>
          <w:szCs w:val="28"/>
        </w:rPr>
        <w:t>проводит оценку исследовательских работ и определяет</w:t>
      </w:r>
      <w:proofErr w:type="gramEnd"/>
      <w:r w:rsidRPr="00B0719C">
        <w:rPr>
          <w:sz w:val="28"/>
          <w:szCs w:val="28"/>
        </w:rPr>
        <w:t xml:space="preserve"> победителей по каждой секции на </w:t>
      </w:r>
      <w:r w:rsidR="00715635">
        <w:rPr>
          <w:sz w:val="28"/>
          <w:szCs w:val="28"/>
        </w:rPr>
        <w:t>основном</w:t>
      </w:r>
      <w:r w:rsidRPr="00B0719C">
        <w:rPr>
          <w:sz w:val="28"/>
          <w:szCs w:val="28"/>
        </w:rPr>
        <w:t xml:space="preserve"> этапе, оформляет протоколы по итогам участия в секциях </w:t>
      </w:r>
      <w:r>
        <w:rPr>
          <w:sz w:val="28"/>
          <w:szCs w:val="28"/>
        </w:rPr>
        <w:t>МНПК</w:t>
      </w:r>
      <w:r w:rsidRPr="00B0719C">
        <w:rPr>
          <w:sz w:val="28"/>
          <w:szCs w:val="28"/>
        </w:rPr>
        <w:t>.</w:t>
      </w:r>
    </w:p>
    <w:p w:rsidR="00410F4F" w:rsidRPr="00B0719C" w:rsidRDefault="00410F4F" w:rsidP="00410F4F">
      <w:pPr>
        <w:spacing w:before="60" w:after="60"/>
        <w:ind w:firstLine="708"/>
        <w:jc w:val="both"/>
        <w:rPr>
          <w:color w:val="000000"/>
          <w:sz w:val="28"/>
          <w:szCs w:val="28"/>
        </w:rPr>
      </w:pPr>
      <w:r w:rsidRPr="00B0719C">
        <w:rPr>
          <w:sz w:val="28"/>
          <w:szCs w:val="28"/>
        </w:rPr>
        <w:t xml:space="preserve">Жюри </w:t>
      </w:r>
      <w:r w:rsidRPr="00B0719C">
        <w:rPr>
          <w:color w:val="000000"/>
          <w:sz w:val="28"/>
          <w:szCs w:val="28"/>
        </w:rPr>
        <w:t xml:space="preserve">определяет список работ для участия в краевом дистанционном этапе </w:t>
      </w:r>
      <w:r>
        <w:rPr>
          <w:color w:val="000000"/>
          <w:sz w:val="28"/>
          <w:szCs w:val="28"/>
        </w:rPr>
        <w:t>к</w:t>
      </w:r>
      <w:r w:rsidRPr="00B0719C">
        <w:rPr>
          <w:color w:val="000000"/>
          <w:sz w:val="28"/>
          <w:szCs w:val="28"/>
        </w:rPr>
        <w:t xml:space="preserve">раевого </w:t>
      </w:r>
      <w:r>
        <w:rPr>
          <w:color w:val="000000"/>
          <w:sz w:val="28"/>
          <w:szCs w:val="28"/>
        </w:rPr>
        <w:t xml:space="preserve">молодежного </w:t>
      </w:r>
      <w:r w:rsidRPr="00B0719C">
        <w:rPr>
          <w:color w:val="000000"/>
          <w:sz w:val="28"/>
          <w:szCs w:val="28"/>
        </w:rPr>
        <w:t xml:space="preserve">форума </w:t>
      </w:r>
      <w:r w:rsidRPr="00B0719C">
        <w:rPr>
          <w:sz w:val="28"/>
          <w:szCs w:val="28"/>
        </w:rPr>
        <w:t>«</w:t>
      </w:r>
      <w:r>
        <w:rPr>
          <w:sz w:val="28"/>
          <w:szCs w:val="28"/>
        </w:rPr>
        <w:t>Научно-технический потенциал Сибири</w:t>
      </w:r>
      <w:r w:rsidRPr="00B0719C">
        <w:rPr>
          <w:sz w:val="28"/>
          <w:szCs w:val="28"/>
        </w:rPr>
        <w:t>»</w:t>
      </w:r>
      <w:r>
        <w:rPr>
          <w:sz w:val="28"/>
          <w:szCs w:val="28"/>
        </w:rPr>
        <w:t xml:space="preserve"> в номинации «Научный конвент»</w:t>
      </w:r>
      <w:r w:rsidRPr="00B0719C">
        <w:rPr>
          <w:color w:val="000000"/>
          <w:sz w:val="28"/>
          <w:szCs w:val="28"/>
        </w:rPr>
        <w:t>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На </w:t>
      </w:r>
      <w:r w:rsidR="00715635">
        <w:rPr>
          <w:sz w:val="28"/>
          <w:szCs w:val="28"/>
        </w:rPr>
        <w:t>основном</w:t>
      </w:r>
      <w:r w:rsidRPr="00AF23A9">
        <w:rPr>
          <w:sz w:val="28"/>
          <w:szCs w:val="28"/>
        </w:rPr>
        <w:t xml:space="preserve"> этапе </w:t>
      </w:r>
      <w:r>
        <w:rPr>
          <w:sz w:val="28"/>
          <w:szCs w:val="28"/>
        </w:rPr>
        <w:t>МНПК</w:t>
      </w:r>
      <w:r w:rsidRPr="00B0719C">
        <w:rPr>
          <w:sz w:val="28"/>
          <w:szCs w:val="28"/>
        </w:rPr>
        <w:t xml:space="preserve"> </w:t>
      </w:r>
      <w:r w:rsidRPr="00AF23A9">
        <w:rPr>
          <w:color w:val="000000"/>
          <w:sz w:val="28"/>
          <w:szCs w:val="28"/>
        </w:rPr>
        <w:t xml:space="preserve">жюри секций </w:t>
      </w:r>
      <w:r w:rsidR="00715635">
        <w:rPr>
          <w:color w:val="000000"/>
          <w:sz w:val="28"/>
          <w:szCs w:val="28"/>
        </w:rPr>
        <w:t>изучает видео</w:t>
      </w:r>
      <w:r w:rsidRPr="00AF23A9">
        <w:rPr>
          <w:color w:val="000000"/>
          <w:sz w:val="28"/>
          <w:szCs w:val="28"/>
        </w:rPr>
        <w:t xml:space="preserve"> доклады участников</w:t>
      </w:r>
      <w:r w:rsidR="00715635">
        <w:rPr>
          <w:color w:val="000000"/>
          <w:sz w:val="28"/>
          <w:szCs w:val="28"/>
        </w:rPr>
        <w:t>, и непосредственно сами работы</w:t>
      </w:r>
      <w:r w:rsidRPr="00AF23A9">
        <w:rPr>
          <w:color w:val="000000"/>
          <w:sz w:val="28"/>
          <w:szCs w:val="28"/>
        </w:rPr>
        <w:t xml:space="preserve"> и определяют лучши</w:t>
      </w:r>
      <w:r w:rsidR="00715635">
        <w:rPr>
          <w:color w:val="000000"/>
          <w:sz w:val="28"/>
          <w:szCs w:val="28"/>
        </w:rPr>
        <w:t>х</w:t>
      </w:r>
      <w:r w:rsidRPr="00AF23A9">
        <w:rPr>
          <w:color w:val="000000"/>
          <w:sz w:val="28"/>
          <w:szCs w:val="28"/>
        </w:rPr>
        <w:t xml:space="preserve">. Решения жюри оформляются протоколами, </w:t>
      </w:r>
      <w:r>
        <w:rPr>
          <w:color w:val="000000"/>
          <w:sz w:val="28"/>
          <w:szCs w:val="28"/>
        </w:rPr>
        <w:t xml:space="preserve">которые </w:t>
      </w:r>
      <w:r w:rsidRPr="00AF23A9">
        <w:rPr>
          <w:color w:val="000000"/>
          <w:sz w:val="28"/>
          <w:szCs w:val="28"/>
        </w:rPr>
        <w:t xml:space="preserve">являются основанием для объявления победителей </w:t>
      </w:r>
      <w:r>
        <w:rPr>
          <w:color w:val="000000"/>
          <w:sz w:val="28"/>
          <w:szCs w:val="28"/>
        </w:rPr>
        <w:t>К</w:t>
      </w:r>
      <w:r w:rsidRPr="00AF23A9">
        <w:rPr>
          <w:color w:val="000000"/>
          <w:sz w:val="28"/>
          <w:szCs w:val="28"/>
        </w:rPr>
        <w:t xml:space="preserve">онференции и подготовки итогового </w:t>
      </w:r>
      <w:r>
        <w:rPr>
          <w:color w:val="000000"/>
          <w:sz w:val="28"/>
          <w:szCs w:val="28"/>
        </w:rPr>
        <w:t>приказ</w:t>
      </w:r>
      <w:proofErr w:type="gramStart"/>
      <w:r>
        <w:rPr>
          <w:color w:val="000000"/>
          <w:sz w:val="28"/>
          <w:szCs w:val="28"/>
        </w:rPr>
        <w:t>а</w:t>
      </w:r>
      <w:r w:rsidRPr="00AF23A9">
        <w:rPr>
          <w:color w:val="000000"/>
          <w:sz w:val="28"/>
          <w:szCs w:val="28"/>
        </w:rPr>
        <w:t xml:space="preserve"> о ее</w:t>
      </w:r>
      <w:proofErr w:type="gramEnd"/>
      <w:r w:rsidRPr="00AF23A9">
        <w:rPr>
          <w:color w:val="000000"/>
          <w:sz w:val="28"/>
          <w:szCs w:val="28"/>
        </w:rPr>
        <w:t xml:space="preserve"> результатах. В </w:t>
      </w:r>
      <w:proofErr w:type="gramStart"/>
      <w:r w:rsidRPr="00AF23A9">
        <w:rPr>
          <w:color w:val="000000"/>
          <w:sz w:val="28"/>
          <w:szCs w:val="28"/>
        </w:rPr>
        <w:t>случае</w:t>
      </w:r>
      <w:proofErr w:type="gramEnd"/>
      <w:r w:rsidRPr="00AF23A9">
        <w:rPr>
          <w:color w:val="000000"/>
          <w:sz w:val="28"/>
          <w:szCs w:val="28"/>
        </w:rPr>
        <w:t xml:space="preserve"> равенства голосов при подсчете итогов, голос председателя жюри секции является решающим.</w:t>
      </w:r>
    </w:p>
    <w:p w:rsidR="00410F4F" w:rsidRPr="00B0719C" w:rsidRDefault="00410F4F" w:rsidP="00410F4F">
      <w:pPr>
        <w:spacing w:before="60" w:after="60"/>
        <w:ind w:firstLine="708"/>
        <w:jc w:val="both"/>
        <w:rPr>
          <w:sz w:val="28"/>
          <w:szCs w:val="28"/>
        </w:rPr>
      </w:pPr>
      <w:r w:rsidRPr="00B0719C">
        <w:rPr>
          <w:sz w:val="28"/>
          <w:szCs w:val="28"/>
        </w:rPr>
        <w:t>Итоги подводятся в личном зачете. Согласно возрастным категориям (2</w:t>
      </w:r>
      <w:r>
        <w:rPr>
          <w:sz w:val="28"/>
          <w:szCs w:val="28"/>
        </w:rPr>
        <w:t>–</w:t>
      </w:r>
      <w:r w:rsidRPr="00B0719C">
        <w:rPr>
          <w:sz w:val="28"/>
          <w:szCs w:val="28"/>
        </w:rPr>
        <w:t>5 классы и 6</w:t>
      </w:r>
      <w:r>
        <w:rPr>
          <w:sz w:val="28"/>
          <w:szCs w:val="28"/>
        </w:rPr>
        <w:t>–</w:t>
      </w:r>
      <w:r w:rsidRPr="00B0719C">
        <w:rPr>
          <w:sz w:val="28"/>
          <w:szCs w:val="28"/>
        </w:rPr>
        <w:t xml:space="preserve">11 классы.) в каждой секции награждаются победители (диплом I степени) и призеры (диплом II и III степени).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  <w:r w:rsidRPr="00AF23A9">
        <w:rPr>
          <w:color w:val="000000"/>
          <w:sz w:val="28"/>
          <w:szCs w:val="28"/>
        </w:rPr>
        <w:t xml:space="preserve">Список победителей муниципального этапа утверждается приказом </w:t>
      </w:r>
      <w:r w:rsidRPr="00AF23A9">
        <w:rPr>
          <w:sz w:val="28"/>
          <w:szCs w:val="28"/>
        </w:rPr>
        <w:t>Управления образования Эвенкийского муниципального района</w:t>
      </w:r>
      <w:r w:rsidRPr="00AF23A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последующей передачей</w:t>
      </w:r>
      <w:r w:rsidRPr="00AF23A9">
        <w:rPr>
          <w:color w:val="000000"/>
          <w:sz w:val="28"/>
          <w:szCs w:val="28"/>
        </w:rPr>
        <w:t xml:space="preserve"> в оргкомитет </w:t>
      </w:r>
      <w:r w:rsidRPr="00B0719C">
        <w:rPr>
          <w:sz w:val="28"/>
          <w:szCs w:val="28"/>
        </w:rPr>
        <w:t xml:space="preserve">краевого </w:t>
      </w:r>
      <w:r>
        <w:rPr>
          <w:sz w:val="28"/>
          <w:szCs w:val="28"/>
        </w:rPr>
        <w:t>молодежного ф</w:t>
      </w:r>
      <w:r w:rsidRPr="00B0719C">
        <w:rPr>
          <w:sz w:val="28"/>
          <w:szCs w:val="28"/>
        </w:rPr>
        <w:t>орума «</w:t>
      </w:r>
      <w:r>
        <w:rPr>
          <w:sz w:val="28"/>
          <w:szCs w:val="28"/>
        </w:rPr>
        <w:t>Научно-технический потенциал Сибири</w:t>
      </w:r>
      <w:r w:rsidRPr="00B0719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F23A9">
        <w:rPr>
          <w:sz w:val="28"/>
          <w:szCs w:val="28"/>
        </w:rPr>
        <w:t xml:space="preserve">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</w:p>
    <w:p w:rsidR="00410F4F" w:rsidRPr="006366D1" w:rsidRDefault="00410F4F" w:rsidP="00410F4F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6366D1">
        <w:rPr>
          <w:b/>
          <w:sz w:val="28"/>
          <w:szCs w:val="28"/>
        </w:rPr>
        <w:t>Содержание мероприятий МНПК</w:t>
      </w:r>
    </w:p>
    <w:p w:rsidR="00410F4F" w:rsidRPr="002D15CE" w:rsidRDefault="00410F4F" w:rsidP="00410F4F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410F4F" w:rsidRPr="00D412A7" w:rsidRDefault="00410F4F" w:rsidP="00410F4F">
      <w:pPr>
        <w:jc w:val="both"/>
        <w:rPr>
          <w:b/>
          <w:bCs/>
          <w:sz w:val="28"/>
        </w:rPr>
      </w:pPr>
      <w:r w:rsidRPr="00D412A7">
        <w:rPr>
          <w:b/>
          <w:bCs/>
          <w:sz w:val="28"/>
        </w:rPr>
        <w:t xml:space="preserve">3.1 </w:t>
      </w:r>
      <w:r w:rsidR="00715635">
        <w:rPr>
          <w:b/>
          <w:bCs/>
          <w:sz w:val="28"/>
        </w:rPr>
        <w:t>О</w:t>
      </w:r>
      <w:r w:rsidRPr="00D412A7">
        <w:rPr>
          <w:b/>
          <w:bCs/>
          <w:sz w:val="28"/>
        </w:rPr>
        <w:t xml:space="preserve">тборочный этап </w:t>
      </w:r>
      <w:r w:rsidRPr="00D412A7">
        <w:rPr>
          <w:b/>
          <w:sz w:val="28"/>
          <w:szCs w:val="28"/>
        </w:rPr>
        <w:t>МНПК</w:t>
      </w:r>
      <w:r w:rsidRPr="00D412A7">
        <w:rPr>
          <w:b/>
          <w:bCs/>
          <w:sz w:val="28"/>
        </w:rPr>
        <w:t xml:space="preserve"> </w:t>
      </w:r>
    </w:p>
    <w:p w:rsidR="00410F4F" w:rsidRDefault="00715635" w:rsidP="00410F4F">
      <w:pPr>
        <w:pStyle w:val="a5"/>
        <w:spacing w:before="0" w:beforeAutospacing="0" w:after="0" w:afterAutospacing="0"/>
        <w:ind w:firstLine="567"/>
        <w:jc w:val="both"/>
        <w:rPr>
          <w:bCs/>
          <w:sz w:val="28"/>
        </w:rPr>
      </w:pPr>
      <w:r>
        <w:rPr>
          <w:bCs/>
          <w:sz w:val="28"/>
        </w:rPr>
        <w:t>О</w:t>
      </w:r>
      <w:r w:rsidR="00410F4F">
        <w:rPr>
          <w:bCs/>
          <w:sz w:val="28"/>
        </w:rPr>
        <w:t xml:space="preserve">тборочный этап </w:t>
      </w:r>
      <w:r w:rsidR="00410F4F">
        <w:rPr>
          <w:b/>
          <w:sz w:val="28"/>
          <w:szCs w:val="28"/>
        </w:rPr>
        <w:t>МНПК</w:t>
      </w:r>
      <w:r w:rsidR="00410F4F" w:rsidRPr="00A44ED5">
        <w:rPr>
          <w:bCs/>
          <w:sz w:val="28"/>
        </w:rPr>
        <w:t xml:space="preserve"> </w:t>
      </w:r>
      <w:r w:rsidR="00410F4F">
        <w:rPr>
          <w:bCs/>
          <w:sz w:val="28"/>
        </w:rPr>
        <w:t xml:space="preserve">проводится в форме экспертной оценки работ участников членами экспертной комиссии согласно критериям </w:t>
      </w:r>
      <w:r w:rsidR="00410F4F" w:rsidRPr="00FA594A">
        <w:rPr>
          <w:sz w:val="28"/>
          <w:szCs w:val="28"/>
        </w:rPr>
        <w:t xml:space="preserve">оценивания работ </w:t>
      </w:r>
      <w:r>
        <w:rPr>
          <w:sz w:val="28"/>
          <w:szCs w:val="28"/>
        </w:rPr>
        <w:t>отборочного</w:t>
      </w:r>
      <w:r w:rsidR="00410F4F" w:rsidRPr="00FA594A">
        <w:rPr>
          <w:sz w:val="28"/>
          <w:szCs w:val="28"/>
        </w:rPr>
        <w:t xml:space="preserve"> этапа МНПК</w:t>
      </w:r>
      <w:r w:rsidR="00410F4F">
        <w:rPr>
          <w:b/>
          <w:sz w:val="28"/>
          <w:szCs w:val="28"/>
        </w:rPr>
        <w:t xml:space="preserve"> </w:t>
      </w:r>
      <w:r w:rsidR="00410F4F">
        <w:rPr>
          <w:bCs/>
          <w:sz w:val="28"/>
        </w:rPr>
        <w:t xml:space="preserve">(Приложение №3). </w:t>
      </w:r>
    </w:p>
    <w:p w:rsidR="00410F4F" w:rsidRDefault="00410F4F" w:rsidP="00410F4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Заявки по форме (</w:t>
      </w:r>
      <w:r w:rsidRPr="009B513B">
        <w:rPr>
          <w:sz w:val="28"/>
          <w:szCs w:val="28"/>
        </w:rPr>
        <w:t xml:space="preserve">Приложение №2) </w:t>
      </w:r>
      <w:r>
        <w:rPr>
          <w:sz w:val="28"/>
          <w:szCs w:val="28"/>
        </w:rPr>
        <w:t xml:space="preserve">включая согласие на обработку персональных данных, </w:t>
      </w:r>
      <w:r w:rsidRPr="009B513B">
        <w:rPr>
          <w:sz w:val="28"/>
          <w:szCs w:val="28"/>
        </w:rPr>
        <w:t>и</w:t>
      </w:r>
      <w:r w:rsidRPr="00AF23A9">
        <w:rPr>
          <w:sz w:val="28"/>
          <w:szCs w:val="28"/>
        </w:rPr>
        <w:t xml:space="preserve"> работы для рецензирования должны </w:t>
      </w:r>
      <w:proofErr w:type="gramStart"/>
      <w:r w:rsidRPr="00AF23A9">
        <w:rPr>
          <w:sz w:val="28"/>
          <w:szCs w:val="28"/>
        </w:rPr>
        <w:t>быть</w:t>
      </w:r>
      <w:proofErr w:type="gramEnd"/>
      <w:r w:rsidRPr="00AF23A9">
        <w:rPr>
          <w:sz w:val="28"/>
          <w:szCs w:val="28"/>
        </w:rPr>
        <w:t xml:space="preserve"> представлены в организационный комитет согласно графику </w:t>
      </w:r>
      <w:r w:rsidRPr="009F2EE7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lastRenderedPageBreak/>
        <w:t>МНПК</w:t>
      </w:r>
      <w:r w:rsidRPr="009F2EE7">
        <w:rPr>
          <w:sz w:val="28"/>
          <w:szCs w:val="28"/>
        </w:rPr>
        <w:t xml:space="preserve"> </w:t>
      </w:r>
      <w:r w:rsidRPr="009B513B">
        <w:rPr>
          <w:sz w:val="28"/>
          <w:szCs w:val="28"/>
        </w:rPr>
        <w:t>(Приложение №1)</w:t>
      </w:r>
      <w:r>
        <w:rPr>
          <w:sz w:val="28"/>
          <w:szCs w:val="28"/>
        </w:rPr>
        <w:t xml:space="preserve"> в электронном виде.</w:t>
      </w:r>
      <w:r w:rsidRPr="00AF23A9">
        <w:rPr>
          <w:sz w:val="28"/>
          <w:szCs w:val="28"/>
        </w:rPr>
        <w:t xml:space="preserve"> По</w:t>
      </w:r>
      <w:r>
        <w:rPr>
          <w:sz w:val="28"/>
          <w:szCs w:val="28"/>
        </w:rPr>
        <w:t>зднее</w:t>
      </w:r>
      <w:r w:rsidRPr="00AF23A9">
        <w:rPr>
          <w:sz w:val="28"/>
          <w:szCs w:val="28"/>
        </w:rPr>
        <w:t xml:space="preserve"> установленных сроков заяв</w:t>
      </w:r>
      <w:r>
        <w:rPr>
          <w:sz w:val="28"/>
          <w:szCs w:val="28"/>
        </w:rPr>
        <w:t>ки и работы</w:t>
      </w:r>
      <w:r w:rsidRPr="00AF23A9">
        <w:rPr>
          <w:sz w:val="28"/>
          <w:szCs w:val="28"/>
        </w:rPr>
        <w:t xml:space="preserve"> не принимаются.</w:t>
      </w:r>
      <w:r>
        <w:rPr>
          <w:sz w:val="28"/>
          <w:szCs w:val="28"/>
        </w:rPr>
        <w:t xml:space="preserve"> Оргкомитет направляет конкурсные работы членам экспертного совета.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Работы участников </w:t>
      </w:r>
      <w:r>
        <w:rPr>
          <w:b/>
          <w:sz w:val="28"/>
          <w:szCs w:val="28"/>
        </w:rPr>
        <w:t>МНПК</w:t>
      </w:r>
      <w:r w:rsidRPr="00A44ED5">
        <w:rPr>
          <w:bCs/>
          <w:sz w:val="28"/>
        </w:rPr>
        <w:t xml:space="preserve"> </w:t>
      </w:r>
      <w:r w:rsidRPr="00AF23A9">
        <w:rPr>
          <w:sz w:val="28"/>
          <w:szCs w:val="28"/>
        </w:rPr>
        <w:t>рецензируются, но не возвращаются.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Результаты рецензирования работ </w:t>
      </w:r>
      <w:r>
        <w:rPr>
          <w:sz w:val="28"/>
          <w:szCs w:val="28"/>
        </w:rPr>
        <w:t>публикуются</w:t>
      </w:r>
      <w:r w:rsidRPr="00AF23A9">
        <w:rPr>
          <w:sz w:val="28"/>
          <w:szCs w:val="28"/>
        </w:rPr>
        <w:t xml:space="preserve"> на сайте</w:t>
      </w:r>
      <w:r w:rsidR="00715635">
        <w:rPr>
          <w:sz w:val="28"/>
          <w:szCs w:val="28"/>
        </w:rPr>
        <w:t xml:space="preserve"> управления образования</w:t>
      </w:r>
      <w:r w:rsidRPr="00AF23A9">
        <w:rPr>
          <w:sz w:val="28"/>
          <w:szCs w:val="28"/>
        </w:rPr>
        <w:t xml:space="preserve"> за три дня до начала </w:t>
      </w:r>
      <w:r w:rsidR="00715635">
        <w:rPr>
          <w:sz w:val="28"/>
          <w:szCs w:val="28"/>
        </w:rPr>
        <w:t xml:space="preserve">основного этапа </w:t>
      </w:r>
      <w:r>
        <w:rPr>
          <w:b/>
          <w:sz w:val="28"/>
          <w:szCs w:val="28"/>
        </w:rPr>
        <w:t>МНПК</w:t>
      </w:r>
      <w:r w:rsidRPr="00AF23A9">
        <w:rPr>
          <w:sz w:val="28"/>
          <w:szCs w:val="28"/>
        </w:rPr>
        <w:t>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Не прин</w:t>
      </w:r>
      <w:r>
        <w:rPr>
          <w:sz w:val="28"/>
          <w:szCs w:val="28"/>
        </w:rPr>
        <w:t xml:space="preserve">имаются </w:t>
      </w:r>
      <w:r w:rsidRPr="00AF23A9">
        <w:rPr>
          <w:sz w:val="28"/>
          <w:szCs w:val="28"/>
        </w:rPr>
        <w:t>работы:</w:t>
      </w:r>
    </w:p>
    <w:p w:rsidR="00410F4F" w:rsidRPr="00AF23A9" w:rsidRDefault="00410F4F" w:rsidP="00410F4F">
      <w:pPr>
        <w:pStyle w:val="a5"/>
        <w:numPr>
          <w:ilvl w:val="0"/>
          <w:numId w:val="15"/>
        </w:numPr>
        <w:spacing w:before="60" w:beforeAutospacing="0" w:after="6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если комплект материалов (</w:t>
      </w:r>
      <w:r w:rsidRPr="00AF23A9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AF23A9">
        <w:rPr>
          <w:sz w:val="28"/>
          <w:szCs w:val="28"/>
        </w:rPr>
        <w:t xml:space="preserve">, </w:t>
      </w:r>
      <w:r>
        <w:rPr>
          <w:sz w:val="28"/>
          <w:szCs w:val="28"/>
        </w:rPr>
        <w:t>текст работы)</w:t>
      </w:r>
      <w:r w:rsidRPr="00AF23A9">
        <w:rPr>
          <w:sz w:val="28"/>
          <w:szCs w:val="28"/>
        </w:rPr>
        <w:t xml:space="preserve"> оформлены или представлены с нарушениями правил.</w:t>
      </w:r>
    </w:p>
    <w:p w:rsidR="00410F4F" w:rsidRPr="00AF23A9" w:rsidRDefault="00410F4F" w:rsidP="00410F4F">
      <w:pPr>
        <w:pStyle w:val="a5"/>
        <w:numPr>
          <w:ilvl w:val="0"/>
          <w:numId w:val="15"/>
        </w:numPr>
        <w:spacing w:before="60" w:beforeAutospacing="0" w:after="60" w:afterAutospacing="0"/>
        <w:ind w:left="567" w:hanging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не оригинальные работы – работы, содержащие плагиат.</w:t>
      </w:r>
    </w:p>
    <w:p w:rsidR="00410F4F" w:rsidRDefault="00410F4F" w:rsidP="00410F4F">
      <w:pPr>
        <w:spacing w:before="120"/>
        <w:jc w:val="both"/>
        <w:rPr>
          <w:b/>
          <w:sz w:val="28"/>
          <w:szCs w:val="28"/>
        </w:rPr>
      </w:pPr>
      <w:r w:rsidRPr="00A44ED5">
        <w:rPr>
          <w:bCs/>
          <w:sz w:val="28"/>
        </w:rPr>
        <w:t xml:space="preserve">3.2  </w:t>
      </w:r>
      <w:r w:rsidR="00715635">
        <w:rPr>
          <w:bCs/>
          <w:sz w:val="28"/>
          <w:szCs w:val="28"/>
        </w:rPr>
        <w:t>Основной</w:t>
      </w:r>
      <w:r w:rsidRPr="00A44ED5">
        <w:rPr>
          <w:bCs/>
          <w:sz w:val="28"/>
          <w:szCs w:val="28"/>
        </w:rPr>
        <w:t xml:space="preserve"> этап </w:t>
      </w:r>
      <w:r>
        <w:rPr>
          <w:b/>
          <w:sz w:val="28"/>
          <w:szCs w:val="28"/>
        </w:rPr>
        <w:t>МНПК</w:t>
      </w:r>
    </w:p>
    <w:p w:rsidR="00410F4F" w:rsidRPr="00A44ED5" w:rsidRDefault="00410F4F" w:rsidP="00410F4F">
      <w:pPr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Муниципальный</w:t>
      </w:r>
      <w:r w:rsidRPr="00A44ED5">
        <w:rPr>
          <w:bCs/>
          <w:sz w:val="28"/>
          <w:szCs w:val="28"/>
        </w:rPr>
        <w:t xml:space="preserve"> очный этап </w:t>
      </w:r>
      <w:r>
        <w:rPr>
          <w:b/>
          <w:sz w:val="28"/>
          <w:szCs w:val="28"/>
        </w:rPr>
        <w:t xml:space="preserve">МНПК </w:t>
      </w:r>
      <w:r w:rsidRPr="002D15CE">
        <w:rPr>
          <w:sz w:val="28"/>
          <w:szCs w:val="28"/>
        </w:rPr>
        <w:t xml:space="preserve">представляет собой </w:t>
      </w:r>
      <w:r w:rsidR="00715635">
        <w:rPr>
          <w:sz w:val="28"/>
          <w:szCs w:val="28"/>
        </w:rPr>
        <w:t xml:space="preserve">дистанционную </w:t>
      </w:r>
      <w:r w:rsidRPr="002D15CE">
        <w:rPr>
          <w:sz w:val="28"/>
          <w:szCs w:val="28"/>
        </w:rPr>
        <w:t xml:space="preserve">конференцию - </w:t>
      </w:r>
      <w:r w:rsidRPr="002D15CE">
        <w:rPr>
          <w:bCs/>
          <w:sz w:val="28"/>
        </w:rPr>
        <w:t>представление, обсуждение и экспертная</w:t>
      </w:r>
      <w:r w:rsidRPr="00A44ED5">
        <w:rPr>
          <w:bCs/>
          <w:sz w:val="28"/>
        </w:rPr>
        <w:t xml:space="preserve"> оценка исследований, идей и разработок участников. </w:t>
      </w:r>
      <w:r>
        <w:rPr>
          <w:bCs/>
          <w:sz w:val="28"/>
          <w:szCs w:val="28"/>
        </w:rPr>
        <w:t>МНПК</w:t>
      </w:r>
      <w:r w:rsidRPr="00A44ED5">
        <w:rPr>
          <w:bCs/>
          <w:sz w:val="28"/>
          <w:szCs w:val="28"/>
        </w:rPr>
        <w:t xml:space="preserve"> проводится </w:t>
      </w:r>
      <w:r w:rsidRPr="00A44ED5">
        <w:rPr>
          <w:bCs/>
          <w:sz w:val="28"/>
          <w:szCs w:val="28"/>
        </w:rPr>
        <w:br/>
        <w:t xml:space="preserve">по </w:t>
      </w:r>
      <w:r>
        <w:rPr>
          <w:bCs/>
          <w:sz w:val="28"/>
          <w:szCs w:val="28"/>
        </w:rPr>
        <w:t>секциям</w:t>
      </w:r>
      <w:r w:rsidRPr="00A44ED5">
        <w:rPr>
          <w:bCs/>
          <w:sz w:val="28"/>
          <w:szCs w:val="28"/>
        </w:rPr>
        <w:t xml:space="preserve"> в виде </w:t>
      </w:r>
      <w:r w:rsidR="00BE3E60">
        <w:rPr>
          <w:bCs/>
          <w:sz w:val="28"/>
          <w:szCs w:val="28"/>
        </w:rPr>
        <w:t>видео-</w:t>
      </w:r>
      <w:r w:rsidRPr="00A44ED5">
        <w:rPr>
          <w:bCs/>
          <w:sz w:val="28"/>
          <w:szCs w:val="28"/>
        </w:rPr>
        <w:t xml:space="preserve">докладов </w:t>
      </w:r>
      <w:r w:rsidR="00BE3E60">
        <w:rPr>
          <w:bCs/>
          <w:sz w:val="28"/>
          <w:szCs w:val="28"/>
        </w:rPr>
        <w:t>с ответами на вопросы экспертов</w:t>
      </w:r>
      <w:r w:rsidRPr="00A44ED5">
        <w:rPr>
          <w:bCs/>
          <w:sz w:val="28"/>
          <w:szCs w:val="28"/>
        </w:rPr>
        <w:t xml:space="preserve">. </w:t>
      </w:r>
      <w:r w:rsidR="00BE3E60">
        <w:rPr>
          <w:bCs/>
          <w:sz w:val="28"/>
          <w:szCs w:val="28"/>
        </w:rPr>
        <w:t xml:space="preserve">Оргкомитет обеспечивает просмотр видео-докладов и работ для членов жюри основного этапа. </w:t>
      </w:r>
      <w:r w:rsidRPr="00A44ED5">
        <w:rPr>
          <w:bCs/>
          <w:sz w:val="28"/>
          <w:szCs w:val="28"/>
        </w:rPr>
        <w:t xml:space="preserve">Участники представляют свои работы и проекты с использованием </w:t>
      </w:r>
      <w:r w:rsidRPr="00A44ED5">
        <w:rPr>
          <w:sz w:val="28"/>
          <w:szCs w:val="28"/>
        </w:rPr>
        <w:t>чертежей, графиков, фотографий, видеоматериалов, макетов, образцов, электронных презентаций</w:t>
      </w:r>
      <w:r w:rsidRPr="00A44ED5">
        <w:rPr>
          <w:bCs/>
          <w:sz w:val="28"/>
          <w:szCs w:val="28"/>
        </w:rPr>
        <w:t xml:space="preserve">. </w:t>
      </w:r>
      <w:r w:rsidRPr="00A44ED5">
        <w:rPr>
          <w:sz w:val="28"/>
          <w:szCs w:val="28"/>
        </w:rPr>
        <w:t xml:space="preserve">Доклад должен быть четким, логически выстроенным и аргументированным. </w:t>
      </w:r>
      <w:r w:rsidR="00BE3E60">
        <w:rPr>
          <w:sz w:val="28"/>
          <w:szCs w:val="28"/>
        </w:rPr>
        <w:t>Жюри</w:t>
      </w:r>
      <w:r w:rsidRPr="00A44ED5">
        <w:rPr>
          <w:sz w:val="28"/>
          <w:szCs w:val="28"/>
        </w:rPr>
        <w:t xml:space="preserve"> при </w:t>
      </w:r>
      <w:r w:rsidR="00BE3E60">
        <w:rPr>
          <w:sz w:val="28"/>
          <w:szCs w:val="28"/>
        </w:rPr>
        <w:t>оценивании</w:t>
      </w:r>
      <w:r w:rsidRPr="00A44ED5">
        <w:rPr>
          <w:sz w:val="28"/>
          <w:szCs w:val="28"/>
        </w:rPr>
        <w:t xml:space="preserve"> работы учитывают профессионализм участника, его возраст и образовательный уровень.</w:t>
      </w:r>
    </w:p>
    <w:p w:rsidR="00410F4F" w:rsidRPr="00A44ED5" w:rsidRDefault="00410F4F" w:rsidP="00410F4F">
      <w:pPr>
        <w:spacing w:before="120"/>
        <w:ind w:firstLine="720"/>
        <w:jc w:val="both"/>
        <w:rPr>
          <w:sz w:val="28"/>
          <w:szCs w:val="28"/>
        </w:rPr>
      </w:pPr>
      <w:r w:rsidRPr="00A44ED5">
        <w:rPr>
          <w:sz w:val="28"/>
          <w:szCs w:val="28"/>
        </w:rPr>
        <w:t xml:space="preserve">Регламент </w:t>
      </w:r>
      <w:r w:rsidR="00BE3E60">
        <w:rPr>
          <w:sz w:val="28"/>
          <w:szCs w:val="28"/>
        </w:rPr>
        <w:t xml:space="preserve">видео - </w:t>
      </w:r>
      <w:r w:rsidRPr="00A44ED5">
        <w:rPr>
          <w:sz w:val="28"/>
          <w:szCs w:val="28"/>
        </w:rPr>
        <w:t xml:space="preserve">выступления </w:t>
      </w:r>
      <w:r w:rsidR="00BE3E60">
        <w:rPr>
          <w:sz w:val="28"/>
          <w:szCs w:val="28"/>
        </w:rPr>
        <w:t xml:space="preserve">(записи) </w:t>
      </w:r>
      <w:r w:rsidRPr="00A44ED5">
        <w:rPr>
          <w:sz w:val="28"/>
          <w:szCs w:val="28"/>
        </w:rPr>
        <w:t xml:space="preserve">участника на </w:t>
      </w:r>
      <w:r>
        <w:rPr>
          <w:sz w:val="28"/>
          <w:szCs w:val="28"/>
        </w:rPr>
        <w:t>секции</w:t>
      </w:r>
      <w:r w:rsidRPr="00A44ED5">
        <w:rPr>
          <w:sz w:val="28"/>
          <w:szCs w:val="28"/>
        </w:rPr>
        <w:t xml:space="preserve"> конференции:</w:t>
      </w:r>
    </w:p>
    <w:p w:rsidR="00410F4F" w:rsidRPr="00A44ED5" w:rsidRDefault="00BE3E60" w:rsidP="00410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0F4F" w:rsidRPr="00A44ED5">
        <w:rPr>
          <w:sz w:val="28"/>
          <w:szCs w:val="28"/>
        </w:rPr>
        <w:t> минут – продолжительность выступления участника;</w:t>
      </w:r>
    </w:p>
    <w:p w:rsidR="00410F4F" w:rsidRPr="00A44ED5" w:rsidRDefault="00BE3E60" w:rsidP="00410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0F4F" w:rsidRPr="00A44ED5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="00410F4F" w:rsidRPr="00A44ED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ответы на </w:t>
      </w:r>
      <w:r w:rsidR="00410F4F" w:rsidRPr="00A44ED5">
        <w:rPr>
          <w:sz w:val="28"/>
          <w:szCs w:val="28"/>
        </w:rPr>
        <w:t>вопросы экспертов;</w:t>
      </w:r>
    </w:p>
    <w:p w:rsidR="00410F4F" w:rsidRDefault="00410F4F" w:rsidP="00410F4F">
      <w:pPr>
        <w:spacing w:before="120"/>
        <w:ind w:firstLine="720"/>
        <w:jc w:val="both"/>
        <w:rPr>
          <w:sz w:val="28"/>
          <w:szCs w:val="28"/>
        </w:rPr>
      </w:pPr>
      <w:r w:rsidRPr="00A44ED5">
        <w:rPr>
          <w:sz w:val="28"/>
          <w:szCs w:val="28"/>
        </w:rPr>
        <w:t xml:space="preserve">По итогам </w:t>
      </w:r>
      <w:r w:rsidR="00BE3E60">
        <w:rPr>
          <w:sz w:val="28"/>
          <w:szCs w:val="28"/>
        </w:rPr>
        <w:t xml:space="preserve">анализа </w:t>
      </w:r>
      <w:r w:rsidRPr="00A44ED5">
        <w:rPr>
          <w:sz w:val="28"/>
          <w:szCs w:val="28"/>
        </w:rPr>
        <w:t xml:space="preserve">выступления участника члены </w:t>
      </w:r>
      <w:r>
        <w:rPr>
          <w:sz w:val="28"/>
          <w:szCs w:val="28"/>
        </w:rPr>
        <w:t>жюри</w:t>
      </w:r>
      <w:r w:rsidRPr="00A44ED5">
        <w:rPr>
          <w:sz w:val="28"/>
          <w:szCs w:val="28"/>
        </w:rPr>
        <w:t xml:space="preserve"> дают экспертную оценку и заключение, </w:t>
      </w:r>
      <w:r w:rsidR="00BE3E60">
        <w:rPr>
          <w:sz w:val="28"/>
          <w:szCs w:val="28"/>
        </w:rPr>
        <w:t xml:space="preserve">выражающиеся в оценивании по принятым Оргкомитетом критериям. Председатель жюри каждого направления/секции путем </w:t>
      </w:r>
      <w:proofErr w:type="gramStart"/>
      <w:r w:rsidR="00BE3E60">
        <w:rPr>
          <w:sz w:val="28"/>
          <w:szCs w:val="28"/>
        </w:rPr>
        <w:t>подсчетов баллов, выставленных каждым членом жюри формирует</w:t>
      </w:r>
      <w:proofErr w:type="gramEnd"/>
      <w:r w:rsidR="00BE3E60">
        <w:rPr>
          <w:sz w:val="28"/>
          <w:szCs w:val="28"/>
        </w:rPr>
        <w:t xml:space="preserve"> рейтинг участников по направлению и определяет </w:t>
      </w:r>
      <w:proofErr w:type="spellStart"/>
      <w:r w:rsidR="00BE3E60">
        <w:rPr>
          <w:sz w:val="28"/>
          <w:szCs w:val="28"/>
        </w:rPr>
        <w:t>победитлей</w:t>
      </w:r>
      <w:proofErr w:type="spellEnd"/>
      <w:r w:rsidR="00BE3E60">
        <w:rPr>
          <w:sz w:val="28"/>
          <w:szCs w:val="28"/>
        </w:rPr>
        <w:t>.</w:t>
      </w:r>
    </w:p>
    <w:p w:rsidR="00410F4F" w:rsidRPr="00A44ED5" w:rsidRDefault="00410F4F" w:rsidP="00410F4F">
      <w:pPr>
        <w:spacing w:before="120"/>
        <w:ind w:firstLine="720"/>
        <w:jc w:val="both"/>
        <w:rPr>
          <w:sz w:val="28"/>
          <w:szCs w:val="28"/>
        </w:rPr>
      </w:pPr>
      <w:r w:rsidRPr="002700E4">
        <w:rPr>
          <w:sz w:val="28"/>
          <w:szCs w:val="28"/>
        </w:rPr>
        <w:t>Апелляционная жалоба по результатам</w:t>
      </w:r>
      <w:r>
        <w:rPr>
          <w:sz w:val="28"/>
          <w:szCs w:val="28"/>
        </w:rPr>
        <w:t xml:space="preserve"> МНПК</w:t>
      </w:r>
      <w:r w:rsidRPr="002700E4">
        <w:rPr>
          <w:sz w:val="28"/>
          <w:szCs w:val="28"/>
        </w:rPr>
        <w:t xml:space="preserve"> </w:t>
      </w:r>
      <w:r>
        <w:rPr>
          <w:sz w:val="28"/>
          <w:szCs w:val="28"/>
        </w:rPr>
        <w:t>(места, количество баллов)</w:t>
      </w:r>
      <w:r w:rsidRPr="002700E4">
        <w:rPr>
          <w:sz w:val="28"/>
          <w:szCs w:val="28"/>
        </w:rPr>
        <w:t xml:space="preserve"> не принимается.</w:t>
      </w:r>
    </w:p>
    <w:p w:rsidR="00410F4F" w:rsidRPr="00AF23A9" w:rsidRDefault="00410F4F" w:rsidP="00410F4F">
      <w:pPr>
        <w:pStyle w:val="a5"/>
        <w:spacing w:before="60" w:beforeAutospacing="0" w:after="6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3.2</w:t>
      </w:r>
      <w:r w:rsidRPr="00AF23A9">
        <w:rPr>
          <w:rStyle w:val="a3"/>
          <w:sz w:val="28"/>
          <w:szCs w:val="28"/>
        </w:rPr>
        <w:t>. Критерии отбора и требования к работам</w:t>
      </w:r>
    </w:p>
    <w:p w:rsidR="00410F4F" w:rsidRPr="009B513B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На дистанционный и очный этапы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принимаются работы следующих видов: исследовательский реферат, исследовательская работа, проблемно-исследовательская работа (реферативные работы к участию не принимаются</w:t>
      </w:r>
      <w:r w:rsidRPr="009B513B">
        <w:rPr>
          <w:sz w:val="28"/>
          <w:szCs w:val="28"/>
        </w:rPr>
        <w:t xml:space="preserve">) (Приложение № </w:t>
      </w:r>
      <w:r>
        <w:rPr>
          <w:sz w:val="28"/>
          <w:szCs w:val="28"/>
        </w:rPr>
        <w:t>5</w:t>
      </w:r>
      <w:r w:rsidRPr="009B513B">
        <w:rPr>
          <w:sz w:val="28"/>
          <w:szCs w:val="28"/>
        </w:rPr>
        <w:t>).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Работы участников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оцениваются в соответствии с критериями путем вычисления балла по всем критериям (</w:t>
      </w:r>
      <w:r w:rsidRPr="009B513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9B513B">
        <w:rPr>
          <w:sz w:val="28"/>
          <w:szCs w:val="28"/>
        </w:rPr>
        <w:t>3</w:t>
      </w:r>
      <w:r>
        <w:rPr>
          <w:sz w:val="28"/>
          <w:szCs w:val="28"/>
        </w:rPr>
        <w:t>, Приложение № 4</w:t>
      </w:r>
      <w:r w:rsidRPr="009B513B">
        <w:rPr>
          <w:sz w:val="28"/>
          <w:szCs w:val="28"/>
        </w:rPr>
        <w:t>).</w:t>
      </w:r>
      <w:r w:rsidRPr="00AF23A9">
        <w:rPr>
          <w:sz w:val="28"/>
          <w:szCs w:val="28"/>
        </w:rPr>
        <w:t xml:space="preserve"> Работы, получившие отрицательную рецензию</w:t>
      </w:r>
      <w:r>
        <w:rPr>
          <w:sz w:val="28"/>
          <w:szCs w:val="28"/>
        </w:rPr>
        <w:t xml:space="preserve"> на отборочном этапе</w:t>
      </w:r>
      <w:r w:rsidRPr="00AF23A9">
        <w:rPr>
          <w:sz w:val="28"/>
          <w:szCs w:val="28"/>
        </w:rPr>
        <w:t xml:space="preserve">, к участию в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не допускаются.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lastRenderedPageBreak/>
        <w:t>Работа должна соответствовать требованиям к оформлению (</w:t>
      </w:r>
      <w:r w:rsidRPr="009B513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9B513B">
        <w:rPr>
          <w:sz w:val="28"/>
          <w:szCs w:val="28"/>
        </w:rPr>
        <w:t>).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По окончанию работы проводятся </w:t>
      </w:r>
      <w:r w:rsidR="00BE3E60">
        <w:rPr>
          <w:sz w:val="28"/>
          <w:szCs w:val="28"/>
        </w:rPr>
        <w:t xml:space="preserve">заочные </w:t>
      </w:r>
      <w:r w:rsidRPr="00AF23A9">
        <w:rPr>
          <w:sz w:val="28"/>
          <w:szCs w:val="28"/>
        </w:rPr>
        <w:t xml:space="preserve">заседания членов </w:t>
      </w:r>
      <w:r>
        <w:rPr>
          <w:sz w:val="28"/>
          <w:szCs w:val="28"/>
        </w:rPr>
        <w:t>жюри секций</w:t>
      </w:r>
      <w:r w:rsidRPr="00AF23A9">
        <w:rPr>
          <w:sz w:val="28"/>
          <w:szCs w:val="28"/>
        </w:rPr>
        <w:t xml:space="preserve">, на которых выносятся решения о победителях с учетом баллов по рецензии. Все решения членов предметной комиссии </w:t>
      </w:r>
      <w:proofErr w:type="gramStart"/>
      <w:r w:rsidRPr="00AF23A9">
        <w:rPr>
          <w:sz w:val="28"/>
          <w:szCs w:val="28"/>
        </w:rPr>
        <w:t>протоколируются и являются</w:t>
      </w:r>
      <w:proofErr w:type="gramEnd"/>
      <w:r w:rsidRPr="00AF23A9">
        <w:rPr>
          <w:sz w:val="28"/>
          <w:szCs w:val="28"/>
        </w:rPr>
        <w:t xml:space="preserve"> окончательными.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Всем участникам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выдается сертификат участника. Участники Конференции, представившие лучшие работы, награждаются дипломами 1,</w:t>
      </w:r>
      <w:r>
        <w:rPr>
          <w:sz w:val="28"/>
          <w:szCs w:val="28"/>
        </w:rPr>
        <w:t xml:space="preserve"> </w:t>
      </w:r>
      <w:r w:rsidRPr="00AF23A9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AF23A9">
        <w:rPr>
          <w:sz w:val="28"/>
          <w:szCs w:val="28"/>
        </w:rPr>
        <w:t xml:space="preserve">3 степени по </w:t>
      </w:r>
      <w:r>
        <w:rPr>
          <w:sz w:val="28"/>
          <w:szCs w:val="28"/>
        </w:rPr>
        <w:t>секциям</w:t>
      </w:r>
      <w:r w:rsidRPr="00AF23A9">
        <w:rPr>
          <w:sz w:val="28"/>
          <w:szCs w:val="28"/>
        </w:rPr>
        <w:t>, включая отделение юных исследователе</w:t>
      </w:r>
      <w:r>
        <w:rPr>
          <w:sz w:val="28"/>
          <w:szCs w:val="28"/>
        </w:rPr>
        <w:t>й</w:t>
      </w:r>
      <w:r w:rsidRPr="00AF23A9">
        <w:rPr>
          <w:sz w:val="28"/>
          <w:szCs w:val="28"/>
        </w:rPr>
        <w:t>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По итогам конференци</w:t>
      </w:r>
      <w:r>
        <w:rPr>
          <w:sz w:val="28"/>
          <w:szCs w:val="28"/>
        </w:rPr>
        <w:t>и</w:t>
      </w:r>
      <w:r w:rsidRPr="00AF23A9">
        <w:rPr>
          <w:sz w:val="28"/>
          <w:szCs w:val="28"/>
        </w:rPr>
        <w:t xml:space="preserve"> формируется электронный сборник лучших исследовательских работ школьников «Интеллектуальный потенциал Эвенкии» и выставляется на сайте управления образования Эвенкии в разделе «Работа с одаренными детьми».</w:t>
      </w:r>
    </w:p>
    <w:p w:rsidR="00410F4F" w:rsidRPr="00AF23A9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Работы победителей</w:t>
      </w:r>
      <w:r>
        <w:rPr>
          <w:sz w:val="28"/>
          <w:szCs w:val="28"/>
        </w:rPr>
        <w:t xml:space="preserve"> (обучающихся 6–11 классов, согласно возрастным требованиям номинации «Научный конвент»)</w:t>
      </w:r>
      <w:r w:rsidRPr="00AF23A9">
        <w:rPr>
          <w:sz w:val="28"/>
          <w:szCs w:val="28"/>
        </w:rPr>
        <w:t xml:space="preserve"> принимают участие в дистанционном этапе краевого </w:t>
      </w:r>
      <w:r>
        <w:rPr>
          <w:sz w:val="28"/>
          <w:szCs w:val="28"/>
        </w:rPr>
        <w:t xml:space="preserve">молодежного </w:t>
      </w:r>
      <w:r w:rsidRPr="00AF23A9">
        <w:rPr>
          <w:sz w:val="28"/>
          <w:szCs w:val="28"/>
        </w:rPr>
        <w:t>форума «</w:t>
      </w:r>
      <w:r>
        <w:rPr>
          <w:sz w:val="28"/>
          <w:szCs w:val="28"/>
        </w:rPr>
        <w:t>Интеллектуальный потенциал Сибири</w:t>
      </w:r>
      <w:r w:rsidRPr="00AF23A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номинации «Научный конвент» </w:t>
      </w:r>
      <w:r w:rsidR="005D7AF6">
        <w:rPr>
          <w:sz w:val="28"/>
          <w:szCs w:val="28"/>
        </w:rPr>
        <w:t xml:space="preserve">в </w:t>
      </w:r>
      <w:r w:rsidR="00BE3E60">
        <w:rPr>
          <w:sz w:val="28"/>
          <w:szCs w:val="28"/>
        </w:rPr>
        <w:t>апреле 2021</w:t>
      </w:r>
      <w:r>
        <w:rPr>
          <w:sz w:val="28"/>
          <w:szCs w:val="28"/>
        </w:rPr>
        <w:t xml:space="preserve"> </w:t>
      </w:r>
      <w:r w:rsidRPr="00AF23A9">
        <w:rPr>
          <w:sz w:val="28"/>
          <w:szCs w:val="28"/>
        </w:rPr>
        <w:t>г.</w:t>
      </w:r>
    </w:p>
    <w:p w:rsidR="00A3670A" w:rsidRDefault="00A3670A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</w:p>
    <w:p w:rsidR="00A3670A" w:rsidRDefault="00A3670A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</w:p>
    <w:p w:rsidR="00410F4F" w:rsidRPr="002F58DB" w:rsidRDefault="00410F4F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2F58DB">
        <w:rPr>
          <w:b/>
          <w:sz w:val="28"/>
          <w:szCs w:val="28"/>
        </w:rPr>
        <w:t xml:space="preserve">4. Контакты организаторов </w:t>
      </w:r>
      <w:r>
        <w:rPr>
          <w:b/>
          <w:sz w:val="28"/>
          <w:szCs w:val="28"/>
        </w:rPr>
        <w:t>МНПК</w:t>
      </w:r>
    </w:p>
    <w:p w:rsidR="00410F4F" w:rsidRPr="0001025B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Координатор</w:t>
      </w:r>
      <w:r>
        <w:rPr>
          <w:sz w:val="28"/>
          <w:szCs w:val="28"/>
        </w:rPr>
        <w:t>ы</w:t>
      </w:r>
      <w:r w:rsidRPr="00AF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AF23A9">
        <w:rPr>
          <w:sz w:val="28"/>
          <w:szCs w:val="28"/>
        </w:rPr>
        <w:t>Управления образования –</w:t>
      </w:r>
      <w:r w:rsidR="00E320D6" w:rsidRPr="00E320D6">
        <w:rPr>
          <w:sz w:val="28"/>
          <w:szCs w:val="28"/>
        </w:rPr>
        <w:t xml:space="preserve"> </w:t>
      </w:r>
      <w:r w:rsidR="00E320D6">
        <w:rPr>
          <w:sz w:val="28"/>
          <w:szCs w:val="28"/>
        </w:rPr>
        <w:t xml:space="preserve">Кобизкая Анастасия Николаевна – заместитель начальника отдела </w:t>
      </w:r>
      <w:r w:rsidR="00E320D6" w:rsidRPr="0098235F">
        <w:rPr>
          <w:sz w:val="28"/>
          <w:szCs w:val="28"/>
        </w:rPr>
        <w:t>(39170) 31</w:t>
      </w:r>
      <w:r w:rsidR="00E320D6">
        <w:rPr>
          <w:sz w:val="28"/>
          <w:szCs w:val="28"/>
        </w:rPr>
        <w:t xml:space="preserve">512, </w:t>
      </w:r>
      <w:hyperlink r:id="rId6" w:history="1">
        <w:r w:rsidR="00E320D6" w:rsidRPr="004F770D">
          <w:rPr>
            <w:rStyle w:val="aa"/>
            <w:sz w:val="28"/>
            <w:szCs w:val="28"/>
            <w:lang w:val="en-US"/>
          </w:rPr>
          <w:t>kobizkayaan</w:t>
        </w:r>
        <w:r w:rsidR="00E320D6" w:rsidRPr="004F770D">
          <w:rPr>
            <w:rStyle w:val="aa"/>
            <w:sz w:val="28"/>
            <w:szCs w:val="28"/>
          </w:rPr>
          <w:t>@tura.evenkya.ru</w:t>
        </w:r>
      </w:hyperlink>
      <w:r w:rsidR="0001025B">
        <w:rPr>
          <w:sz w:val="28"/>
          <w:szCs w:val="28"/>
        </w:rPr>
        <w:t>.</w:t>
      </w:r>
    </w:p>
    <w:p w:rsidR="00410F4F" w:rsidRPr="009A538B" w:rsidRDefault="00410F4F" w:rsidP="00410F4F">
      <w:pPr>
        <w:spacing w:before="120" w:after="120"/>
        <w:ind w:left="360"/>
        <w:jc w:val="center"/>
        <w:rPr>
          <w:b/>
          <w:sz w:val="28"/>
          <w:szCs w:val="28"/>
        </w:rPr>
      </w:pPr>
      <w:r w:rsidRPr="009A538B">
        <w:rPr>
          <w:b/>
          <w:sz w:val="28"/>
          <w:szCs w:val="28"/>
        </w:rPr>
        <w:t>5. Финансирование</w:t>
      </w:r>
    </w:p>
    <w:p w:rsidR="00410F4F" w:rsidRPr="008F23B2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AF23A9">
        <w:rPr>
          <w:sz w:val="28"/>
          <w:szCs w:val="28"/>
        </w:rPr>
        <w:t xml:space="preserve">инансовые расходы </w:t>
      </w:r>
      <w:r>
        <w:rPr>
          <w:sz w:val="28"/>
          <w:szCs w:val="28"/>
        </w:rPr>
        <w:t>на</w:t>
      </w:r>
      <w:r w:rsidRPr="00AF23A9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AF23A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е</w:t>
      </w:r>
      <w:r w:rsidRPr="00AF23A9">
        <w:rPr>
          <w:sz w:val="28"/>
          <w:szCs w:val="28"/>
        </w:rPr>
        <w:t xml:space="preserve"> </w:t>
      </w:r>
      <w:r>
        <w:rPr>
          <w:sz w:val="28"/>
          <w:szCs w:val="28"/>
        </w:rPr>
        <w:t>МНПК</w:t>
      </w:r>
      <w:r w:rsidRPr="00AF23A9">
        <w:rPr>
          <w:sz w:val="28"/>
          <w:szCs w:val="28"/>
        </w:rPr>
        <w:t xml:space="preserve"> производятся за счет средств </w:t>
      </w:r>
      <w:r w:rsidRPr="008F23B2">
        <w:rPr>
          <w:sz w:val="28"/>
          <w:szCs w:val="28"/>
        </w:rPr>
        <w:t>подпрограммы «Развитие дошкольного, общего и дополнительного образования детей» муниципальной программы «Развитие образования Эвенкийского муниципального района» из раздел</w:t>
      </w:r>
      <w:r w:rsidR="00A6777C">
        <w:rPr>
          <w:sz w:val="28"/>
          <w:szCs w:val="28"/>
        </w:rPr>
        <w:t>ов</w:t>
      </w:r>
      <w:r w:rsidRPr="008F23B2">
        <w:rPr>
          <w:sz w:val="28"/>
          <w:szCs w:val="28"/>
        </w:rPr>
        <w:t xml:space="preserve"> «Проведение конкурсов, фестивалей, конференций, форумов одаренных детей, в том числе приглашение специалистов для проведения мастер-классов, тренингов, семинаров для педагогов и детей, </w:t>
      </w:r>
      <w:proofErr w:type="spellStart"/>
      <w:r w:rsidRPr="008F23B2">
        <w:rPr>
          <w:sz w:val="28"/>
          <w:szCs w:val="28"/>
        </w:rPr>
        <w:t>тьюторское</w:t>
      </w:r>
      <w:proofErr w:type="spellEnd"/>
      <w:r w:rsidRPr="008F23B2">
        <w:rPr>
          <w:sz w:val="28"/>
          <w:szCs w:val="28"/>
        </w:rPr>
        <w:t xml:space="preserve"> сопровождение групп учащихся»</w:t>
      </w:r>
      <w:r w:rsidR="00A6777C">
        <w:rPr>
          <w:sz w:val="28"/>
          <w:szCs w:val="28"/>
        </w:rPr>
        <w:t>,  «</w:t>
      </w:r>
      <w:r w:rsidR="00A6777C" w:rsidRPr="00A6777C">
        <w:rPr>
          <w:sz w:val="28"/>
          <w:szCs w:val="28"/>
        </w:rPr>
        <w:t>Мероприятия по реализации направления комплексные меры по</w:t>
      </w:r>
      <w:proofErr w:type="gramEnd"/>
      <w:r w:rsidR="00A6777C" w:rsidRPr="00A6777C">
        <w:rPr>
          <w:sz w:val="28"/>
          <w:szCs w:val="28"/>
        </w:rPr>
        <w:t xml:space="preserve"> преодолению неблагополучия несовершеннолетних, в том числе приглашение специалистов для проведения тренингов и обучающих семинаров с несовершеннолетними и педагогами, специалистами, курирующими данное направление</w:t>
      </w:r>
      <w:r w:rsidR="00A6777C">
        <w:rPr>
          <w:sz w:val="28"/>
          <w:szCs w:val="28"/>
        </w:rPr>
        <w:t>»</w:t>
      </w:r>
      <w:r w:rsidRPr="008F23B2">
        <w:rPr>
          <w:sz w:val="28"/>
          <w:szCs w:val="28"/>
        </w:rPr>
        <w:t>.</w:t>
      </w:r>
      <w:r w:rsidR="00A6777C">
        <w:rPr>
          <w:sz w:val="28"/>
          <w:szCs w:val="28"/>
        </w:rPr>
        <w:t xml:space="preserve"> Стоимость 1 часа работы членов экспертного совета составляет 405,12 рублей.</w:t>
      </w:r>
    </w:p>
    <w:p w:rsidR="00410F4F" w:rsidRDefault="00410F4F" w:rsidP="00410F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F4F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1 </w:t>
      </w: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>к положению</w:t>
      </w:r>
      <w:proofErr w:type="gramStart"/>
      <w:r w:rsidRPr="00CD2A05">
        <w:rPr>
          <w:sz w:val="28"/>
          <w:szCs w:val="28"/>
        </w:rPr>
        <w:t xml:space="preserve"> </w:t>
      </w:r>
      <w:r w:rsidRPr="00142E58">
        <w:rPr>
          <w:bCs/>
          <w:sz w:val="28"/>
          <w:szCs w:val="28"/>
        </w:rPr>
        <w:t>О</w:t>
      </w:r>
      <w:proofErr w:type="gramEnd"/>
      <w:r w:rsidRPr="00142E58">
        <w:rPr>
          <w:bCs/>
          <w:sz w:val="28"/>
          <w:szCs w:val="28"/>
        </w:rPr>
        <w:t xml:space="preserve"> научно-практической конференции </w:t>
      </w:r>
      <w:r w:rsidRPr="00142E58">
        <w:rPr>
          <w:rStyle w:val="a3"/>
          <w:b w:val="0"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BE3E60">
        <w:rPr>
          <w:rStyle w:val="a3"/>
          <w:b w:val="0"/>
          <w:sz w:val="28"/>
          <w:szCs w:val="28"/>
        </w:rPr>
        <w:t>20</w:t>
      </w:r>
      <w:r w:rsidRPr="00142E58">
        <w:rPr>
          <w:rStyle w:val="a3"/>
          <w:b w:val="0"/>
          <w:sz w:val="28"/>
          <w:szCs w:val="28"/>
        </w:rPr>
        <w:t>-20</w:t>
      </w:r>
      <w:r w:rsidR="005D7AF6" w:rsidRPr="005D7AF6">
        <w:rPr>
          <w:rStyle w:val="a3"/>
          <w:b w:val="0"/>
          <w:sz w:val="28"/>
          <w:szCs w:val="28"/>
        </w:rPr>
        <w:t>2</w:t>
      </w:r>
      <w:r w:rsidR="00BE3E60">
        <w:rPr>
          <w:rStyle w:val="a3"/>
          <w:b w:val="0"/>
          <w:sz w:val="28"/>
          <w:szCs w:val="28"/>
        </w:rPr>
        <w:t>1</w:t>
      </w:r>
      <w:r w:rsidRPr="00142E58">
        <w:rPr>
          <w:rStyle w:val="a3"/>
          <w:b w:val="0"/>
          <w:sz w:val="28"/>
          <w:szCs w:val="28"/>
        </w:rPr>
        <w:t xml:space="preserve"> учебном году</w:t>
      </w:r>
      <w:r w:rsidRPr="00142E58">
        <w:rPr>
          <w:rStyle w:val="a3"/>
          <w:sz w:val="28"/>
          <w:szCs w:val="28"/>
        </w:rPr>
        <w:t>.</w:t>
      </w:r>
    </w:p>
    <w:p w:rsidR="00410F4F" w:rsidRDefault="00410F4F" w:rsidP="00410F4F">
      <w:pPr>
        <w:pStyle w:val="a5"/>
        <w:jc w:val="right"/>
        <w:rPr>
          <w:sz w:val="28"/>
          <w:szCs w:val="28"/>
        </w:rPr>
      </w:pPr>
    </w:p>
    <w:p w:rsidR="00410F4F" w:rsidRDefault="00410F4F" w:rsidP="00410F4F">
      <w:pPr>
        <w:pStyle w:val="a5"/>
        <w:jc w:val="center"/>
        <w:rPr>
          <w:sz w:val="28"/>
          <w:szCs w:val="28"/>
        </w:rPr>
      </w:pPr>
      <w:r w:rsidRPr="0089413F">
        <w:rPr>
          <w:sz w:val="28"/>
          <w:szCs w:val="28"/>
        </w:rPr>
        <w:t xml:space="preserve">График проведения </w:t>
      </w:r>
      <w:r w:rsidR="005D7AF6">
        <w:rPr>
          <w:sz w:val="28"/>
          <w:szCs w:val="28"/>
          <w:lang w:val="en-US"/>
        </w:rPr>
        <w:t>X</w:t>
      </w:r>
      <w:r w:rsidRPr="0089413F">
        <w:rPr>
          <w:sz w:val="28"/>
          <w:szCs w:val="28"/>
        </w:rPr>
        <w:t xml:space="preserve"> муниципальной на</w:t>
      </w:r>
      <w:r>
        <w:rPr>
          <w:sz w:val="28"/>
          <w:szCs w:val="28"/>
        </w:rPr>
        <w:t>учно-практической конференции «И</w:t>
      </w:r>
      <w:r w:rsidRPr="0089413F">
        <w:rPr>
          <w:sz w:val="28"/>
          <w:szCs w:val="28"/>
        </w:rPr>
        <w:t>нтеллектуальный потенциал Эвенкии»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422"/>
      </w:tblGrid>
      <w:tr w:rsidR="00410F4F" w:rsidRPr="00FD7C1A" w:rsidTr="003258D7">
        <w:trPr>
          <w:trHeight w:val="538"/>
        </w:trPr>
        <w:tc>
          <w:tcPr>
            <w:tcW w:w="959" w:type="dxa"/>
          </w:tcPr>
          <w:p w:rsidR="00410F4F" w:rsidRPr="00FD7C1A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D7C1A">
              <w:rPr>
                <w:b/>
                <w:bCs/>
              </w:rPr>
              <w:t xml:space="preserve">№ </w:t>
            </w:r>
          </w:p>
        </w:tc>
        <w:tc>
          <w:tcPr>
            <w:tcW w:w="5245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22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10F4F" w:rsidRPr="000466ED" w:rsidTr="003258D7">
        <w:trPr>
          <w:trHeight w:val="319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Подача заявок участников </w:t>
            </w:r>
          </w:p>
        </w:tc>
        <w:tc>
          <w:tcPr>
            <w:tcW w:w="3422" w:type="dxa"/>
          </w:tcPr>
          <w:p w:rsidR="00410F4F" w:rsidRPr="000466ED" w:rsidRDefault="00410F4F" w:rsidP="00387A26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0466E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87A26">
              <w:rPr>
                <w:bCs/>
                <w:sz w:val="28"/>
                <w:szCs w:val="28"/>
              </w:rPr>
              <w:t>27</w:t>
            </w:r>
            <w:r w:rsidR="005D7AF6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BE3E6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10F4F" w:rsidRPr="000466ED" w:rsidTr="003258D7">
        <w:trPr>
          <w:trHeight w:val="403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Предоставление электронных версий работ </w:t>
            </w:r>
          </w:p>
        </w:tc>
        <w:tc>
          <w:tcPr>
            <w:tcW w:w="3422" w:type="dxa"/>
          </w:tcPr>
          <w:p w:rsidR="00410F4F" w:rsidRPr="000466ED" w:rsidRDefault="00410F4F" w:rsidP="00342390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до </w:t>
            </w:r>
            <w:r w:rsidR="00BE3E60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BE3E60">
              <w:rPr>
                <w:bCs/>
                <w:sz w:val="28"/>
                <w:szCs w:val="28"/>
              </w:rPr>
              <w:t>февраля</w:t>
            </w:r>
            <w:r w:rsidR="005D7AF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34239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г. </w:t>
            </w:r>
          </w:p>
        </w:tc>
      </w:tr>
      <w:tr w:rsidR="00410F4F" w:rsidRPr="000466ED" w:rsidTr="003258D7">
        <w:trPr>
          <w:trHeight w:val="302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Рецензирование работ</w:t>
            </w:r>
          </w:p>
        </w:tc>
        <w:tc>
          <w:tcPr>
            <w:tcW w:w="3422" w:type="dxa"/>
          </w:tcPr>
          <w:p w:rsidR="00410F4F" w:rsidRPr="00013D58" w:rsidRDefault="00410F4F" w:rsidP="00342390">
            <w:pPr>
              <w:pStyle w:val="a5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342390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D7AF6">
              <w:rPr>
                <w:bCs/>
                <w:sz w:val="28"/>
                <w:szCs w:val="28"/>
              </w:rPr>
              <w:t>февраля</w:t>
            </w:r>
            <w:r>
              <w:rPr>
                <w:bCs/>
                <w:sz w:val="28"/>
                <w:szCs w:val="28"/>
              </w:rPr>
              <w:t xml:space="preserve"> 20</w:t>
            </w:r>
            <w:r w:rsidR="005D7AF6">
              <w:rPr>
                <w:bCs/>
                <w:sz w:val="28"/>
                <w:szCs w:val="28"/>
              </w:rPr>
              <w:t>2</w:t>
            </w:r>
            <w:r w:rsidR="00342390">
              <w:rPr>
                <w:bCs/>
                <w:sz w:val="28"/>
                <w:szCs w:val="28"/>
              </w:rPr>
              <w:t>1</w:t>
            </w:r>
            <w:r w:rsidR="00013D58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655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410F4F" w:rsidRPr="002E1CF2" w:rsidRDefault="00410F4F" w:rsidP="00342390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 xml:space="preserve">Создание предметных комиссий </w:t>
            </w:r>
          </w:p>
        </w:tc>
        <w:tc>
          <w:tcPr>
            <w:tcW w:w="3422" w:type="dxa"/>
          </w:tcPr>
          <w:p w:rsidR="00410F4F" w:rsidRPr="002E1CF2" w:rsidRDefault="00410F4F" w:rsidP="00342390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2E1CF2">
              <w:rPr>
                <w:bCs/>
                <w:sz w:val="28"/>
                <w:szCs w:val="28"/>
              </w:rPr>
              <w:t xml:space="preserve">до </w:t>
            </w:r>
            <w:r w:rsidR="005D7AF6">
              <w:rPr>
                <w:bCs/>
                <w:sz w:val="28"/>
                <w:szCs w:val="28"/>
              </w:rPr>
              <w:t>2</w:t>
            </w:r>
            <w:r w:rsidR="00342390">
              <w:rPr>
                <w:bCs/>
                <w:sz w:val="28"/>
                <w:szCs w:val="28"/>
              </w:rPr>
              <w:t>2</w:t>
            </w:r>
            <w:r w:rsidR="000137D1">
              <w:rPr>
                <w:bCs/>
                <w:sz w:val="28"/>
                <w:szCs w:val="28"/>
              </w:rPr>
              <w:t xml:space="preserve"> </w:t>
            </w:r>
            <w:r w:rsidR="005D7AF6">
              <w:rPr>
                <w:bCs/>
                <w:sz w:val="28"/>
                <w:szCs w:val="28"/>
              </w:rPr>
              <w:t xml:space="preserve">февраля </w:t>
            </w:r>
            <w:r w:rsidRPr="002E1CF2"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</w:rPr>
              <w:t>2</w:t>
            </w:r>
            <w:r w:rsidR="00342390">
              <w:rPr>
                <w:bCs/>
                <w:sz w:val="28"/>
                <w:szCs w:val="28"/>
              </w:rPr>
              <w:t>1</w:t>
            </w:r>
            <w:r w:rsidR="000137D1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59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410F4F" w:rsidRPr="002E1CF2" w:rsidRDefault="00342390" w:rsidP="000137D1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Отправка видео работ</w:t>
            </w:r>
            <w:r w:rsidR="00410F4F" w:rsidRPr="002E1CF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22" w:type="dxa"/>
          </w:tcPr>
          <w:p w:rsidR="00410F4F" w:rsidRPr="005D7AF6" w:rsidRDefault="005D7AF6" w:rsidP="00342390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342390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42390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34239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31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основного этапа, работа жюри</w:t>
            </w:r>
          </w:p>
        </w:tc>
        <w:tc>
          <w:tcPr>
            <w:tcW w:w="3422" w:type="dxa"/>
          </w:tcPr>
          <w:p w:rsidR="00410F4F" w:rsidRPr="002E1CF2" w:rsidRDefault="00342390" w:rsidP="005D7AF6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До 15 марта 2021</w:t>
            </w:r>
          </w:p>
        </w:tc>
      </w:tr>
      <w:tr w:rsidR="00410F4F" w:rsidRPr="00FD7C1A" w:rsidTr="003258D7">
        <w:trPr>
          <w:trHeight w:val="319"/>
        </w:trPr>
        <w:tc>
          <w:tcPr>
            <w:tcW w:w="959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Награждение участников</w:t>
            </w:r>
          </w:p>
        </w:tc>
        <w:tc>
          <w:tcPr>
            <w:tcW w:w="3422" w:type="dxa"/>
          </w:tcPr>
          <w:p w:rsidR="00410F4F" w:rsidRPr="000466ED" w:rsidRDefault="00342390" w:rsidP="005D7AF6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30 марта 2021</w:t>
            </w: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</w:p>
    <w:p w:rsidR="00410F4F" w:rsidRPr="002E1CF2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rStyle w:val="a3"/>
          <w:color w:val="333333"/>
        </w:rPr>
        <w:br w:type="page"/>
      </w:r>
      <w:r w:rsidRPr="002E1CF2">
        <w:rPr>
          <w:rStyle w:val="a3"/>
          <w:b w:val="0"/>
          <w:color w:val="333333"/>
          <w:sz w:val="28"/>
          <w:szCs w:val="28"/>
        </w:rPr>
        <w:lastRenderedPageBreak/>
        <w:t> </w:t>
      </w:r>
      <w:r w:rsidRPr="002E1CF2">
        <w:rPr>
          <w:sz w:val="28"/>
          <w:szCs w:val="28"/>
        </w:rPr>
        <w:t xml:space="preserve">Приложение № 2 </w:t>
      </w: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142E58">
        <w:rPr>
          <w:sz w:val="28"/>
          <w:szCs w:val="28"/>
        </w:rPr>
        <w:t>к положению</w:t>
      </w:r>
      <w:proofErr w:type="gramStart"/>
      <w:r w:rsidRPr="00142E58">
        <w:rPr>
          <w:sz w:val="28"/>
          <w:szCs w:val="28"/>
        </w:rPr>
        <w:t xml:space="preserve"> О</w:t>
      </w:r>
      <w:proofErr w:type="gramEnd"/>
      <w:r w:rsidRPr="00142E58">
        <w:rPr>
          <w:sz w:val="28"/>
          <w:szCs w:val="28"/>
        </w:rPr>
        <w:t xml:space="preserve"> научно-практической конференции </w:t>
      </w:r>
      <w:r w:rsidRPr="00142E58">
        <w:rPr>
          <w:bCs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342390">
        <w:rPr>
          <w:bCs/>
          <w:sz w:val="28"/>
          <w:szCs w:val="28"/>
        </w:rPr>
        <w:t>20</w:t>
      </w:r>
      <w:r w:rsidRPr="00142E58">
        <w:rPr>
          <w:bCs/>
          <w:sz w:val="28"/>
          <w:szCs w:val="28"/>
        </w:rPr>
        <w:t>-20</w:t>
      </w:r>
      <w:r w:rsidR="005D7AF6">
        <w:rPr>
          <w:bCs/>
          <w:sz w:val="28"/>
          <w:szCs w:val="28"/>
        </w:rPr>
        <w:t>2</w:t>
      </w:r>
      <w:r w:rsidR="00342390">
        <w:rPr>
          <w:bCs/>
          <w:sz w:val="28"/>
          <w:szCs w:val="28"/>
        </w:rPr>
        <w:t>1</w:t>
      </w:r>
      <w:r w:rsidRPr="00142E58">
        <w:rPr>
          <w:bCs/>
          <w:sz w:val="28"/>
          <w:szCs w:val="28"/>
        </w:rPr>
        <w:t xml:space="preserve"> учебном году.</w:t>
      </w:r>
    </w:p>
    <w:p w:rsidR="00410F4F" w:rsidRPr="002E1CF2" w:rsidRDefault="00410F4F" w:rsidP="00410F4F">
      <w:pPr>
        <w:pStyle w:val="a5"/>
        <w:spacing w:before="0" w:beforeAutospacing="0" w:after="0" w:afterAutospacing="0"/>
        <w:jc w:val="right"/>
        <w:rPr>
          <w:b/>
        </w:rPr>
      </w:pP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>Заявка</w:t>
      </w: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 xml:space="preserve">на участие в </w:t>
      </w:r>
      <w:r>
        <w:rPr>
          <w:rStyle w:val="a3"/>
          <w:sz w:val="28"/>
          <w:szCs w:val="28"/>
        </w:rPr>
        <w:t xml:space="preserve">отборочном дистанционном этапе </w:t>
      </w:r>
      <w:proofErr w:type="gramStart"/>
      <w:r w:rsidRPr="00967A49">
        <w:rPr>
          <w:rStyle w:val="a3"/>
          <w:sz w:val="28"/>
          <w:szCs w:val="28"/>
        </w:rPr>
        <w:t>муниципальной</w:t>
      </w:r>
      <w:proofErr w:type="gramEnd"/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>научно-практической конференции</w:t>
      </w: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967A49">
        <w:rPr>
          <w:rStyle w:val="a3"/>
          <w:sz w:val="28"/>
          <w:szCs w:val="28"/>
        </w:rPr>
        <w:t>«Интеллектуальный потенциал Эвенкии»</w:t>
      </w: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539"/>
        <w:gridCol w:w="959"/>
        <w:gridCol w:w="1567"/>
        <w:gridCol w:w="1610"/>
        <w:gridCol w:w="1741"/>
        <w:gridCol w:w="1555"/>
      </w:tblGrid>
      <w:tr w:rsidR="00410F4F" w:rsidRPr="00967A49" w:rsidTr="003258D7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№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ФИ</w:t>
            </w:r>
            <w:r>
              <w:rPr>
                <w:sz w:val="28"/>
                <w:szCs w:val="28"/>
              </w:rPr>
              <w:t>О</w:t>
            </w:r>
            <w:r w:rsidRPr="00967A49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ОУ, класс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CD2A05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CD2A05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секции</w:t>
            </w:r>
            <w:r w:rsidRPr="00CD2A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обеспечение </w:t>
            </w:r>
          </w:p>
        </w:tc>
      </w:tr>
      <w:tr w:rsidR="00410F4F" w:rsidRPr="00967A49" w:rsidTr="003258D7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10F4F" w:rsidRPr="00967A49" w:rsidTr="003258D7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F4F" w:rsidRPr="00967A49" w:rsidRDefault="00410F4F" w:rsidP="003258D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> </w:t>
      </w:r>
    </w:p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 xml:space="preserve">Руководитель ОУ                       подпись </w:t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ФИО</w:t>
      </w:r>
    </w:p>
    <w:p w:rsidR="00410F4F" w:rsidRDefault="00410F4F" w:rsidP="00410F4F">
      <w:pPr>
        <w:jc w:val="both"/>
        <w:rPr>
          <w:sz w:val="28"/>
          <w:szCs w:val="28"/>
        </w:rPr>
      </w:pP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М.П.</w:t>
      </w:r>
    </w:p>
    <w:p w:rsidR="00410F4F" w:rsidRDefault="00410F4F" w:rsidP="00410F4F">
      <w:pPr>
        <w:jc w:val="both"/>
        <w:rPr>
          <w:sz w:val="28"/>
          <w:szCs w:val="28"/>
        </w:rPr>
      </w:pPr>
    </w:p>
    <w:p w:rsidR="00410F4F" w:rsidRDefault="00410F4F" w:rsidP="00410F4F">
      <w:pPr>
        <w:ind w:firstLine="567"/>
        <w:jc w:val="center"/>
        <w:rPr>
          <w:szCs w:val="28"/>
        </w:rPr>
      </w:pPr>
      <w:r>
        <w:rPr>
          <w:szCs w:val="28"/>
        </w:rPr>
        <w:t xml:space="preserve">СОГЛАСИЕ </w:t>
      </w:r>
      <w:r>
        <w:rPr>
          <w:szCs w:val="28"/>
        </w:rPr>
        <w:br/>
        <w:t xml:space="preserve">НА ОБРАБОТКУ ПЕРСОНАЛЬНЫХ ДАННЫХ </w:t>
      </w:r>
    </w:p>
    <w:p w:rsidR="00410F4F" w:rsidRDefault="00410F4F" w:rsidP="00410F4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Я, __________________________________________________________________,</w:t>
      </w:r>
    </w:p>
    <w:p w:rsidR="00410F4F" w:rsidRDefault="00410F4F" w:rsidP="00410F4F">
      <w:pPr>
        <w:pStyle w:val="Default"/>
        <w:ind w:firstLine="567"/>
        <w:jc w:val="center"/>
        <w:rPr>
          <w:i/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</w:t>
      </w:r>
      <w:r>
        <w:rPr>
          <w:i/>
          <w:color w:val="auto"/>
          <w:sz w:val="28"/>
          <w:szCs w:val="28"/>
          <w:vertAlign w:val="superscript"/>
        </w:rPr>
        <w:t>ФИО)</w:t>
      </w:r>
    </w:p>
    <w:p w:rsidR="00410F4F" w:rsidRDefault="00410F4F" w:rsidP="00410F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Cs w:val="28"/>
        </w:rPr>
        <w:t>даю свое согласие на обработку в</w:t>
      </w:r>
      <w:r>
        <w:rPr>
          <w:b/>
          <w:bCs/>
          <w:szCs w:val="28"/>
        </w:rPr>
        <w:t>_____________________________________________________________________________</w:t>
      </w:r>
    </w:p>
    <w:p w:rsidR="00410F4F" w:rsidRDefault="00410F4F" w:rsidP="00410F4F">
      <w:pPr>
        <w:tabs>
          <w:tab w:val="left" w:pos="4800"/>
          <w:tab w:val="center" w:pos="6447"/>
        </w:tabs>
        <w:ind w:firstLine="567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ab/>
        <w:t>(наименование организации)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моих персональных данных, относящихся исключительно к перечисленным далее категориям персональных данных: фамилия, имя, отчество; пол; дата рождения, место учебы.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Я даю согласие на использование персональных данных исключительно в целях публикации в рамках конкурса на образовательных сайтах и в средствах массовой информации.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Данное согласие может быть отозвано в любой момент по моему  письменному заявлению. 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 "____" ___________ 20</w:t>
      </w:r>
      <w:r w:rsidR="00342390">
        <w:rPr>
          <w:szCs w:val="28"/>
        </w:rPr>
        <w:t>2</w:t>
      </w:r>
      <w:r>
        <w:rPr>
          <w:szCs w:val="28"/>
        </w:rPr>
        <w:t>__ г.                  _____________ /_____________/</w:t>
      </w:r>
    </w:p>
    <w:p w:rsidR="00410F4F" w:rsidRDefault="00410F4F" w:rsidP="00410F4F">
      <w:pPr>
        <w:shd w:val="clear" w:color="auto" w:fill="FFFFFF"/>
        <w:ind w:left="4395" w:firstLine="708"/>
        <w:jc w:val="both"/>
        <w:rPr>
          <w:szCs w:val="28"/>
        </w:rPr>
      </w:pPr>
      <w:r>
        <w:rPr>
          <w:bCs/>
          <w:i/>
          <w:szCs w:val="28"/>
        </w:rPr>
        <w:t>Подпись Расшифровка подписи</w:t>
      </w:r>
    </w:p>
    <w:p w:rsidR="0033310E" w:rsidRPr="002E1CF2" w:rsidRDefault="00410F4F" w:rsidP="0033310E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br w:type="page"/>
      </w:r>
      <w:r w:rsidR="0033310E" w:rsidRPr="002E1CF2">
        <w:rPr>
          <w:rStyle w:val="a3"/>
          <w:b w:val="0"/>
          <w:color w:val="333333"/>
          <w:sz w:val="28"/>
          <w:szCs w:val="28"/>
        </w:rPr>
        <w:lastRenderedPageBreak/>
        <w:t> </w:t>
      </w:r>
      <w:r w:rsidR="0033310E" w:rsidRPr="002E1CF2">
        <w:rPr>
          <w:sz w:val="28"/>
          <w:szCs w:val="28"/>
        </w:rPr>
        <w:t xml:space="preserve">Приложение № </w:t>
      </w:r>
      <w:r w:rsidR="0033310E">
        <w:rPr>
          <w:sz w:val="28"/>
          <w:szCs w:val="28"/>
        </w:rPr>
        <w:t>3</w:t>
      </w:r>
      <w:r w:rsidR="0033310E" w:rsidRPr="002E1CF2">
        <w:rPr>
          <w:sz w:val="28"/>
          <w:szCs w:val="28"/>
        </w:rPr>
        <w:t xml:space="preserve"> </w:t>
      </w:r>
    </w:p>
    <w:p w:rsidR="0033310E" w:rsidRPr="002E1CF2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</w:rPr>
      </w:pPr>
      <w:r w:rsidRPr="002E1CF2">
        <w:t xml:space="preserve">к </w:t>
      </w:r>
      <w:r w:rsidRPr="00142E58">
        <w:rPr>
          <w:sz w:val="28"/>
          <w:szCs w:val="28"/>
        </w:rPr>
        <w:t>положению</w:t>
      </w:r>
      <w:proofErr w:type="gramStart"/>
      <w:r w:rsidRPr="00142E58">
        <w:rPr>
          <w:sz w:val="28"/>
          <w:szCs w:val="28"/>
        </w:rPr>
        <w:t xml:space="preserve"> О</w:t>
      </w:r>
      <w:proofErr w:type="gramEnd"/>
      <w:r w:rsidRPr="00142E58">
        <w:rPr>
          <w:sz w:val="28"/>
          <w:szCs w:val="28"/>
        </w:rPr>
        <w:t xml:space="preserve"> научно-практической конференции </w:t>
      </w:r>
      <w:r w:rsidRPr="00142E58">
        <w:rPr>
          <w:bCs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342390">
        <w:rPr>
          <w:bCs/>
          <w:sz w:val="28"/>
          <w:szCs w:val="28"/>
        </w:rPr>
        <w:t>20</w:t>
      </w:r>
      <w:r w:rsidRPr="00142E58">
        <w:rPr>
          <w:bCs/>
          <w:sz w:val="28"/>
          <w:szCs w:val="28"/>
        </w:rPr>
        <w:t>-20</w:t>
      </w:r>
      <w:r w:rsidR="005D7AF6">
        <w:rPr>
          <w:bCs/>
          <w:sz w:val="28"/>
          <w:szCs w:val="28"/>
        </w:rPr>
        <w:t>2</w:t>
      </w:r>
      <w:r w:rsidR="00342390">
        <w:rPr>
          <w:bCs/>
          <w:sz w:val="28"/>
          <w:szCs w:val="28"/>
        </w:rPr>
        <w:t>1</w:t>
      </w:r>
      <w:r w:rsidRPr="00142E58">
        <w:rPr>
          <w:bCs/>
          <w:sz w:val="28"/>
          <w:szCs w:val="28"/>
        </w:rPr>
        <w:t xml:space="preserve"> учебном году.</w:t>
      </w:r>
    </w:p>
    <w:p w:rsidR="0033310E" w:rsidRDefault="0033310E" w:rsidP="0033310E">
      <w:pPr>
        <w:jc w:val="right"/>
        <w:rPr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E0B6D">
        <w:rPr>
          <w:b/>
          <w:sz w:val="28"/>
          <w:szCs w:val="28"/>
        </w:rPr>
        <w:t>Критерии оценивания работ д</w:t>
      </w:r>
      <w:r>
        <w:rPr>
          <w:b/>
          <w:sz w:val="28"/>
          <w:szCs w:val="28"/>
        </w:rPr>
        <w:t>истанционного этапа МНПК</w:t>
      </w:r>
    </w:p>
    <w:p w:rsidR="0033310E" w:rsidRPr="00BE6F72" w:rsidRDefault="0033310E" w:rsidP="0033310E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(согласно критериям оценивания работ </w:t>
      </w:r>
      <w:r w:rsidRPr="00BE6F72">
        <w:rPr>
          <w:b/>
          <w:sz w:val="28"/>
          <w:szCs w:val="28"/>
        </w:rPr>
        <w:t xml:space="preserve">краевого отборочного этапа </w:t>
      </w:r>
      <w:r>
        <w:rPr>
          <w:b/>
          <w:sz w:val="28"/>
          <w:szCs w:val="28"/>
        </w:rPr>
        <w:t>краевого ф</w:t>
      </w:r>
      <w:r w:rsidRPr="00BE6F72">
        <w:rPr>
          <w:b/>
          <w:sz w:val="28"/>
          <w:szCs w:val="28"/>
        </w:rPr>
        <w:t>орума</w:t>
      </w:r>
      <w:r>
        <w:rPr>
          <w:b/>
          <w:sz w:val="28"/>
          <w:szCs w:val="28"/>
        </w:rPr>
        <w:t xml:space="preserve"> </w:t>
      </w:r>
      <w:r w:rsidRPr="00BE6F72">
        <w:rPr>
          <w:b/>
          <w:sz w:val="28"/>
          <w:szCs w:val="28"/>
        </w:rPr>
        <w:t>в номинации «Научный конвент»</w:t>
      </w:r>
      <w:r>
        <w:rPr>
          <w:b/>
          <w:sz w:val="28"/>
          <w:szCs w:val="28"/>
        </w:rPr>
        <w:t>)</w:t>
      </w:r>
    </w:p>
    <w:p w:rsidR="0033310E" w:rsidRDefault="0033310E" w:rsidP="0033310E">
      <w:pPr>
        <w:spacing w:after="200" w:line="276" w:lineRule="auto"/>
        <w:rPr>
          <w:sz w:val="28"/>
          <w:szCs w:val="28"/>
        </w:rPr>
      </w:pPr>
    </w:p>
    <w:tbl>
      <w:tblPr>
        <w:tblStyle w:val="af3"/>
        <w:tblW w:w="10167" w:type="dxa"/>
        <w:tblInd w:w="-572" w:type="dxa"/>
        <w:tblLook w:val="04A0"/>
      </w:tblPr>
      <w:tblGrid>
        <w:gridCol w:w="986"/>
        <w:gridCol w:w="2257"/>
        <w:gridCol w:w="5089"/>
        <w:gridCol w:w="1074"/>
        <w:gridCol w:w="761"/>
      </w:tblGrid>
      <w:tr w:rsidR="0033310E" w:rsidRPr="00152011" w:rsidTr="003258D7">
        <w:trPr>
          <w:trHeight w:val="834"/>
        </w:trPr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Расшифровка критерия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  <w:lang w:val="en-US"/>
              </w:rPr>
            </w:pPr>
            <w:r w:rsidRPr="00152011">
              <w:rPr>
                <w:b/>
                <w:sz w:val="28"/>
                <w:szCs w:val="28"/>
                <w:lang w:val="en-US"/>
              </w:rPr>
              <w:t>Max</w:t>
            </w:r>
          </w:p>
        </w:tc>
      </w:tr>
      <w:tr w:rsidR="0033310E" w:rsidRPr="00152011" w:rsidTr="003258D7">
        <w:trPr>
          <w:trHeight w:val="440"/>
        </w:trPr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  <w:lang w:val="en-US"/>
              </w:rPr>
            </w:pPr>
            <w:r w:rsidRPr="0015201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Оценка собственных достижений автора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10</w:t>
            </w: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Использование знаний вне школьной программы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Используются знания, явно выходящие за рамки школьной программы.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Используются знания школьной программы, выходящие за рамки программы класса, в котором обучается автор работы.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Не используются знания, выходящие за рамки программы класса, в котором обучается автор работы.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Научное и практическое значение результатов работы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Указаны возможные области применения результатов и возможные направления продолжения исследования.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Указаны возможные области применения результатов или возможные направления продолжения исследования.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Научное и практическое значение не указано.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Новизна работы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4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Субъективная новизна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Из текста ясно, какие знания или факты положены в основу исследования и какие новые знания (методы, продукты) </w:t>
            </w:r>
            <w:r w:rsidRPr="00152011">
              <w:rPr>
                <w:sz w:val="28"/>
                <w:szCs w:val="28"/>
              </w:rPr>
              <w:lastRenderedPageBreak/>
              <w:t>намерен получить автор. 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Из текста ясно, какие знания или факты положены в основу исследования и какие новые знания (методы, продукты) намерен получить автор.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Объективная новизна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Получены объективно новые результаты (результат может быть опубликован в научном журнале). Охарактеризовано отношение данной работы и предыдущих исследований по той же проблеме (указана аналогичная работа и отличие ее от данной работы; указано, продолжением какой работы является данное исследование; указаны работы, которые выступили в качестве прототипа).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Охарактеризовано отношение данной работы и предыдущих исследований по той же проблеме (указана аналогичная работа и отличие ее от данной работы; указано, продолжением какой работы является данное исследование; указаны работы, которые выступили в качестве прототипа).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Характеристика новизны отсутствует.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Результаты прошли экспертную оценку (докладывались на конференции, опубликованы в научной статье), в работе приведено обоснование всех полученных результатов или ссылки на соответствующие публикации.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В работе приведено полное обоснование всех полученных результатов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Результаты работы получены неадекватными методами или не обоснованы.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rPr>
          <w:trHeight w:val="546"/>
        </w:trPr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Эрудированность автора в рассматриваемой области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6</w:t>
            </w: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Использование известных результатов и научных фактов в работе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Явно указано, какие результаты и научные факты используются в работе, приведены соответствующие ссылки.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Из текста работы ясно, какие известные результаты и научные факты используются. Ссылки отсутствуют.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Из текста работы не ясно, на какие известные результаты и научные факты опирается автор.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Знакомство с современным состоянием проблемы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Знакомство с современным состоянием проблемы</w:t>
            </w:r>
          </w:p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Для характеристики современного состояния проблемы автор ссылается на результаты международных исследований; на работы российского, регионального уровня.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Для характеристики современного состояния проблемы автор использует работы местного значения, не имеющие статус публикаций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Характеристика современного состояния проблемы отсутствует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Полнота цитируемой литературы, ссылки на известные работы ученых и исследователей, занимающихся данной проблемой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Сделан обзор литературы по вопросу исследования. Обязательно рассматриваются известные работы учёных и исследователей, занимающихся данной проблемой.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Рассмотренной литературы по вопросу исследования достаточно для его проведения описанного исследования.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Отсутствуют признаки работы с литературой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rPr>
          <w:trHeight w:val="383"/>
        </w:trPr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Композиция работы и её особенность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8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3.1.1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Согласованность </w:t>
            </w:r>
            <w:r w:rsidRPr="00152011">
              <w:rPr>
                <w:sz w:val="28"/>
                <w:szCs w:val="28"/>
              </w:rPr>
              <w:lastRenderedPageBreak/>
              <w:t>цели и проблемы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lastRenderedPageBreak/>
              <w:t xml:space="preserve">Цель сформулирована в проверяемой </w:t>
            </w:r>
            <w:r w:rsidRPr="00152011">
              <w:rPr>
                <w:sz w:val="28"/>
                <w:szCs w:val="28"/>
              </w:rPr>
              <w:lastRenderedPageBreak/>
              <w:t>форме и соответствует описанной проблеме.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Цель сформулирована как процесс (недостижима), но не имеется явных рассогласований с описанной проблемой.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Имеется рассогласование цели и проблемы, либо цель или проблема не сформулированы.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3.1.2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Согласованность цели и задач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Формулировка задач соответствует заявленной цели и их количество достаточно для её достижения (не менее трёх)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Формулировка некоторых из перечисленных задач соответствует заявленной цели.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Формулировка задач не соответствует заявленной цели или отсутствует.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3.1.3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Согласованность методов с целями и задачами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Используемые методы и методики соответствуют заявленным цели и задачам.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Используемые методы и методики в целом соответствуют заявленным цели и задачам (отдельные методы могут быть не описаны или приведены формально).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Описанное исследование не соответствует заявленным методам и методикам.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3.1.4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Согласованность задач и результатов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proofErr w:type="gramStart"/>
            <w:r w:rsidRPr="00152011">
              <w:rPr>
                <w:sz w:val="28"/>
                <w:szCs w:val="28"/>
              </w:rPr>
              <w:t>Полученные результаты соответствуют сформулированным задачам (по каждой задаче получен один или несколько результатов.</w:t>
            </w:r>
            <w:proofErr w:type="gramEnd"/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Дано подробное описание всех полученных результатов, не соотнесенное с сформулированными задачами.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Описано решение основных задач, результаты не сформулированы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proofErr w:type="gramStart"/>
            <w:r w:rsidRPr="00152011">
              <w:rPr>
                <w:b/>
                <w:sz w:val="28"/>
                <w:szCs w:val="28"/>
              </w:rPr>
              <w:t>Структура работы (имеются: аннотация, введение, цель, постановка задачи, основное содержание, выводы, список литературы)</w:t>
            </w:r>
            <w:proofErr w:type="gramEnd"/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4</w:t>
            </w:r>
          </w:p>
        </w:tc>
      </w:tr>
      <w:tr w:rsidR="0033310E" w:rsidRPr="00152011" w:rsidTr="003258D7">
        <w:trPr>
          <w:trHeight w:val="444"/>
        </w:trPr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3.2.1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Аннотация 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Полно представляет работу и </w:t>
            </w:r>
            <w:proofErr w:type="gramStart"/>
            <w:r w:rsidRPr="00152011">
              <w:rPr>
                <w:sz w:val="28"/>
                <w:szCs w:val="28"/>
              </w:rPr>
              <w:t>структурирована</w:t>
            </w:r>
            <w:proofErr w:type="gramEnd"/>
            <w:r w:rsidRPr="00152011">
              <w:rPr>
                <w:sz w:val="28"/>
                <w:szCs w:val="28"/>
              </w:rPr>
              <w:t xml:space="preserve"> в соответствии с </w:t>
            </w:r>
            <w:r w:rsidRPr="00152011">
              <w:rPr>
                <w:sz w:val="28"/>
                <w:szCs w:val="28"/>
              </w:rPr>
              <w:lastRenderedPageBreak/>
              <w:t xml:space="preserve">требованиями к оформлению работы.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Неполно отражает проделанную работу, при этом обязательно содержит: цель, характеристика полученных результатов, вклада автора, три значимых источника из библиографического списка.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Не отражает сущность проделанной работы или выполнено с грубыми нарушениями требований к оформлению работы.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3.2.2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Текст работы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Работа содержит все необходимые разделы (введение, основное содержание, заключение, список литературы, приложение, если необходимо), и её содержание структурировано в соответствии с этими разделами согласно требованиям к оформлению (Приложение №6).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Работа чётко структурирована, обязательно содержит раздел «Список литературы». Изложение не соответствует требованиям к оформлению работ (Приложение №6).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В работе отсутствуют отдельные разделы. Содержание не структурировано.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406" w:type="dxa"/>
            <w:gridSpan w:val="4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3.3 Грамотность автора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10</w:t>
            </w: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3.3.1</w:t>
            </w:r>
          </w:p>
        </w:tc>
        <w:tc>
          <w:tcPr>
            <w:tcW w:w="7346" w:type="dxa"/>
            <w:gridSpan w:val="2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Грамотное изложение исследования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8</w:t>
            </w: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3.3.1.1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Постановка проблемы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Проблема сформулирована в форме противоречия или дефицита средств деятельности.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Обозначено отсутствие необходимых знаний для автора. 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Проблема не сформулирована.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3.3.1.2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Корректная постановка цели</w:t>
            </w:r>
          </w:p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Цель сформулирована в проверяемой форме. 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Цель сформулирована как процесс (т.е. недостижима).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Формулировка цели отсутствует.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3.3.1.3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Методы и методики исследования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Применяемые методы, процедуры, способы исследования описаны со ссылками на источник или авторство (в случае авторских методик исследования приведено их подробное описание).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Применяемые методы, процедуры, способы исследования описаны без ссылок на источник или авторство.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Отсутствует описание используемых методов и методик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3.3.1.4</w:t>
            </w: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Описание результатов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Результаты сформулированы в тезисной форме.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Результаты сформулированы в описательной форме, с нечеткой логической структурой.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Результаты не сформулированы.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3.3.2</w:t>
            </w:r>
          </w:p>
        </w:tc>
        <w:tc>
          <w:tcPr>
            <w:tcW w:w="8420" w:type="dxa"/>
            <w:gridSpan w:val="3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Грамотное оформление текста работы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2</w:t>
            </w: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Текст написан грамотно с точки зрения русского языка и библиографический список оформлен в соответствии с требованиями, содержит ссылки не менее</w:t>
            </w:r>
            <w:proofErr w:type="gramStart"/>
            <w:r w:rsidRPr="00152011">
              <w:rPr>
                <w:sz w:val="28"/>
                <w:szCs w:val="28"/>
              </w:rPr>
              <w:t>,</w:t>
            </w:r>
            <w:proofErr w:type="gramEnd"/>
            <w:r w:rsidRPr="00152011">
              <w:rPr>
                <w:sz w:val="28"/>
                <w:szCs w:val="28"/>
              </w:rPr>
              <w:t xml:space="preserve"> чем на 3 достоверных печатных источника. В </w:t>
            </w:r>
            <w:proofErr w:type="gramStart"/>
            <w:r w:rsidRPr="00152011">
              <w:rPr>
                <w:sz w:val="28"/>
                <w:szCs w:val="28"/>
              </w:rPr>
              <w:t>тексте</w:t>
            </w:r>
            <w:proofErr w:type="gramEnd"/>
            <w:r w:rsidRPr="00152011">
              <w:rPr>
                <w:sz w:val="28"/>
                <w:szCs w:val="28"/>
              </w:rPr>
              <w:t xml:space="preserve"> работы грамотно цитируются используемые источники.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 xml:space="preserve">Имеются незначительное количество орфографических, пунктуационных опечаток, незначительные нарушения в оформлении библиографического списка, содержащего не менее 3 достоверных печатных источников. В </w:t>
            </w:r>
            <w:proofErr w:type="gramStart"/>
            <w:r w:rsidRPr="00152011">
              <w:rPr>
                <w:sz w:val="28"/>
                <w:szCs w:val="28"/>
              </w:rPr>
              <w:t>тексте</w:t>
            </w:r>
            <w:proofErr w:type="gramEnd"/>
            <w:r w:rsidRPr="00152011">
              <w:rPr>
                <w:sz w:val="28"/>
                <w:szCs w:val="28"/>
              </w:rPr>
              <w:t xml:space="preserve"> работы грамотно цитируются используемые источники.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Много орфографических, пунктуационных опечаток или неправильно оформлен (отсутствует) библиографический список. Отсутствуют ссылки на литературные источники, используемые в данной работе.</w:t>
            </w:r>
          </w:p>
        </w:tc>
        <w:tc>
          <w:tcPr>
            <w:tcW w:w="1074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0</w:t>
            </w:r>
          </w:p>
        </w:tc>
        <w:tc>
          <w:tcPr>
            <w:tcW w:w="761" w:type="dxa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Тип работы</w:t>
            </w: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И — Исследовательская работа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  <w:r w:rsidRPr="00152011">
              <w:rPr>
                <w:b/>
                <w:sz w:val="28"/>
                <w:szCs w:val="28"/>
              </w:rPr>
              <w:t>Не оценивается</w:t>
            </w: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proofErr w:type="gramStart"/>
            <w:r w:rsidRPr="00152011">
              <w:rPr>
                <w:sz w:val="28"/>
                <w:szCs w:val="28"/>
              </w:rPr>
              <w:t>П</w:t>
            </w:r>
            <w:proofErr w:type="gramEnd"/>
            <w:r w:rsidRPr="00152011">
              <w:rPr>
                <w:sz w:val="28"/>
                <w:szCs w:val="28"/>
              </w:rPr>
              <w:t xml:space="preserve"> — Проектно-исследовательская работа</w:t>
            </w:r>
          </w:p>
        </w:tc>
        <w:tc>
          <w:tcPr>
            <w:tcW w:w="1835" w:type="dxa"/>
            <w:gridSpan w:val="2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  <w:tr w:rsidR="0033310E" w:rsidRPr="00152011" w:rsidTr="003258D7">
        <w:tc>
          <w:tcPr>
            <w:tcW w:w="986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vAlign w:val="center"/>
          </w:tcPr>
          <w:p w:rsidR="0033310E" w:rsidRPr="00152011" w:rsidRDefault="0033310E" w:rsidP="0033310E">
            <w:pPr>
              <w:rPr>
                <w:sz w:val="28"/>
                <w:szCs w:val="28"/>
              </w:rPr>
            </w:pPr>
            <w:r w:rsidRPr="00152011">
              <w:rPr>
                <w:sz w:val="28"/>
                <w:szCs w:val="28"/>
              </w:rPr>
              <w:t>Д — Другое (эссе, реферат, лабораторная работа и т.д.)</w:t>
            </w:r>
          </w:p>
        </w:tc>
        <w:tc>
          <w:tcPr>
            <w:tcW w:w="1835" w:type="dxa"/>
            <w:gridSpan w:val="2"/>
            <w:vMerge/>
            <w:vAlign w:val="center"/>
          </w:tcPr>
          <w:p w:rsidR="0033310E" w:rsidRPr="00152011" w:rsidRDefault="0033310E" w:rsidP="0033310E">
            <w:pPr>
              <w:rPr>
                <w:b/>
                <w:sz w:val="28"/>
                <w:szCs w:val="28"/>
              </w:rPr>
            </w:pPr>
          </w:p>
        </w:tc>
      </w:tr>
    </w:tbl>
    <w:p w:rsidR="0033310E" w:rsidRPr="00152011" w:rsidRDefault="0033310E" w:rsidP="0033310E">
      <w:pPr>
        <w:spacing w:after="200" w:line="276" w:lineRule="auto"/>
        <w:rPr>
          <w:sz w:val="28"/>
          <w:szCs w:val="28"/>
        </w:rPr>
      </w:pPr>
    </w:p>
    <w:p w:rsidR="0033310E" w:rsidRPr="00142E58" w:rsidRDefault="0033310E" w:rsidP="0033310E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42E58">
        <w:rPr>
          <w:sz w:val="28"/>
          <w:szCs w:val="28"/>
        </w:rPr>
        <w:lastRenderedPageBreak/>
        <w:t xml:space="preserve">Приложение № 4 </w:t>
      </w:r>
    </w:p>
    <w:p w:rsidR="0033310E" w:rsidRPr="00142E58" w:rsidRDefault="0033310E" w:rsidP="0033310E">
      <w:pPr>
        <w:pStyle w:val="a5"/>
        <w:spacing w:before="0" w:beforeAutospacing="0" w:after="0" w:afterAutospacing="0"/>
        <w:ind w:left="5103"/>
        <w:jc w:val="right"/>
        <w:rPr>
          <w:bCs/>
          <w:sz w:val="28"/>
          <w:szCs w:val="28"/>
        </w:rPr>
      </w:pPr>
      <w:r w:rsidRPr="00142E58">
        <w:rPr>
          <w:sz w:val="28"/>
          <w:szCs w:val="28"/>
        </w:rPr>
        <w:t>к положению</w:t>
      </w:r>
      <w:proofErr w:type="gramStart"/>
      <w:r w:rsidRPr="00142E58">
        <w:rPr>
          <w:sz w:val="28"/>
          <w:szCs w:val="28"/>
        </w:rPr>
        <w:t xml:space="preserve"> О</w:t>
      </w:r>
      <w:proofErr w:type="gramEnd"/>
      <w:r w:rsidRPr="00142E58">
        <w:rPr>
          <w:sz w:val="28"/>
          <w:szCs w:val="28"/>
        </w:rPr>
        <w:t xml:space="preserve"> научно-практической конференции </w:t>
      </w:r>
      <w:r w:rsidRPr="00142E58">
        <w:rPr>
          <w:bCs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342390">
        <w:rPr>
          <w:bCs/>
          <w:sz w:val="28"/>
          <w:szCs w:val="28"/>
        </w:rPr>
        <w:t>20</w:t>
      </w:r>
      <w:r w:rsidRPr="00142E58">
        <w:rPr>
          <w:bCs/>
          <w:sz w:val="28"/>
          <w:szCs w:val="28"/>
        </w:rPr>
        <w:t>-20</w:t>
      </w:r>
      <w:r w:rsidR="005D7AF6">
        <w:rPr>
          <w:bCs/>
          <w:sz w:val="28"/>
          <w:szCs w:val="28"/>
        </w:rPr>
        <w:t>2</w:t>
      </w:r>
      <w:r w:rsidR="00342390">
        <w:rPr>
          <w:bCs/>
          <w:sz w:val="28"/>
          <w:szCs w:val="28"/>
        </w:rPr>
        <w:t>1</w:t>
      </w:r>
      <w:r w:rsidRPr="00142E58">
        <w:rPr>
          <w:bCs/>
          <w:sz w:val="28"/>
          <w:szCs w:val="28"/>
        </w:rPr>
        <w:t xml:space="preserve"> учебном году.</w:t>
      </w:r>
    </w:p>
    <w:p w:rsidR="0033310E" w:rsidRPr="00A87745" w:rsidRDefault="0033310E" w:rsidP="0033310E">
      <w:pPr>
        <w:pStyle w:val="a5"/>
        <w:spacing w:before="0" w:beforeAutospacing="0" w:after="0" w:afterAutospacing="0"/>
        <w:ind w:left="5103"/>
        <w:jc w:val="right"/>
        <w:rPr>
          <w:bCs/>
        </w:rPr>
      </w:pPr>
    </w:p>
    <w:p w:rsidR="0033310E" w:rsidRPr="002E1CF2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</w:rPr>
      </w:pPr>
    </w:p>
    <w:p w:rsidR="0033310E" w:rsidRDefault="0033310E" w:rsidP="0033310E">
      <w:pPr>
        <w:jc w:val="center"/>
        <w:outlineLvl w:val="1"/>
        <w:rPr>
          <w:b/>
          <w:sz w:val="28"/>
          <w:szCs w:val="28"/>
        </w:rPr>
      </w:pPr>
      <w:r w:rsidRPr="002D15CE">
        <w:rPr>
          <w:b/>
          <w:sz w:val="28"/>
          <w:szCs w:val="28"/>
        </w:rPr>
        <w:t>Критерии оценки работ направлений конференции МНПК</w:t>
      </w: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Секция «Юные исследователи»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Направление работы (без оценки)</w:t>
      </w:r>
    </w:p>
    <w:p w:rsidR="0033310E" w:rsidRPr="009E48B7" w:rsidRDefault="0033310E" w:rsidP="0033310E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Замечательные явления природы (исследовательский вопрос </w:t>
      </w:r>
      <w:proofErr w:type="gramStart"/>
      <w:r w:rsidRPr="009E48B7">
        <w:rPr>
          <w:bCs/>
          <w:sz w:val="28"/>
          <w:szCs w:val="28"/>
        </w:rPr>
        <w:t>об</w:t>
      </w:r>
      <w:proofErr w:type="gramEnd"/>
      <w:r w:rsidRPr="009E48B7">
        <w:rPr>
          <w:bCs/>
          <w:sz w:val="28"/>
          <w:szCs w:val="28"/>
        </w:rPr>
        <w:t xml:space="preserve"> явлениях природы)</w:t>
      </w:r>
    </w:p>
    <w:p w:rsidR="0033310E" w:rsidRPr="009E48B7" w:rsidRDefault="0033310E" w:rsidP="0033310E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Культурно-историческое наследие (исследовательский вопрос из области истории, культурологии и т.д.)</w:t>
      </w:r>
    </w:p>
    <w:p w:rsidR="0033310E" w:rsidRPr="009E48B7" w:rsidRDefault="0033310E" w:rsidP="0033310E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Интеллектуальное творчество (исследовательский вопрос, например, из области математики)</w:t>
      </w:r>
    </w:p>
    <w:p w:rsidR="0033310E" w:rsidRPr="009E48B7" w:rsidRDefault="0033310E" w:rsidP="0033310E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Техническое творчество (исследовательский вопрос о технике)</w:t>
      </w:r>
    </w:p>
    <w:p w:rsidR="0033310E" w:rsidRPr="009E48B7" w:rsidRDefault="0033310E" w:rsidP="0033310E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Другое (отметьте в ячейке направление)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Оформление электронной версии работы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Работа соответствует предъявляемым требованиям к оформлению.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список оформлен не по требованиям, обложка оформлена не по требованиям;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1б – обложка по требованиям, список литературы – нет (или </w:t>
      </w:r>
      <w:proofErr w:type="spellStart"/>
      <w:r w:rsidRPr="009E48B7">
        <w:rPr>
          <w:bCs/>
          <w:sz w:val="28"/>
          <w:szCs w:val="28"/>
        </w:rPr>
        <w:t>наоброт</w:t>
      </w:r>
      <w:proofErr w:type="spellEnd"/>
      <w:r w:rsidRPr="009E48B7">
        <w:rPr>
          <w:bCs/>
          <w:sz w:val="28"/>
          <w:szCs w:val="28"/>
        </w:rPr>
        <w:t>);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обложка и список литературы оформлены по требованиям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Тип вопроса познавательный и исследовательский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Познавательный – вопрос, ответ на который можно с первых кликов найти в Интернете, книжках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Исследовательский – вопрос, ответ на который требует размышления о причине/выдвижение своего предположения/построения теоретической модели/проведения эксперимента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невозможно зафиксировать интерес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исследовательский вопрос заменён познавательным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исследовательский вопрос явно или неявно сформулирован – проявляется через вопросы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Обоснование - объяснение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нет объяснения или объяснения не касаются исходного вопроса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lastRenderedPageBreak/>
        <w:t xml:space="preserve">1б – объяснения повторяют то, что есть в источниках, автор может назвать источники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объяснения построены самостоятельно.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Эксперимент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проведённые эксперименты не соответствуют тому, что описано в теоретической части или проведено до 5 наблюдений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1б –  эксперимент соответствует </w:t>
      </w:r>
      <w:proofErr w:type="gramStart"/>
      <w:r w:rsidRPr="009E48B7">
        <w:rPr>
          <w:bCs/>
          <w:sz w:val="28"/>
          <w:szCs w:val="28"/>
        </w:rPr>
        <w:t>описанному</w:t>
      </w:r>
      <w:proofErr w:type="gramEnd"/>
      <w:r w:rsidRPr="009E48B7">
        <w:rPr>
          <w:bCs/>
          <w:sz w:val="28"/>
          <w:szCs w:val="28"/>
        </w:rPr>
        <w:t xml:space="preserve"> в теоретической части, проведено не достаточное количество измерений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2б – эксперимент соответствует </w:t>
      </w:r>
      <w:proofErr w:type="gramStart"/>
      <w:r w:rsidRPr="009E48B7">
        <w:rPr>
          <w:bCs/>
          <w:sz w:val="28"/>
          <w:szCs w:val="28"/>
        </w:rPr>
        <w:t>описанному</w:t>
      </w:r>
      <w:proofErr w:type="gramEnd"/>
      <w:r w:rsidRPr="009E48B7">
        <w:rPr>
          <w:bCs/>
          <w:sz w:val="28"/>
          <w:szCs w:val="28"/>
        </w:rPr>
        <w:t xml:space="preserve"> в теоретической части, проведено достаточное количество измерений. Результаты эксперимента интерпретируются с точки зрения того, что написано в теоретической части.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Гипотеза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0б – гипотеза сформулирована как предположение об </w:t>
      </w:r>
      <w:proofErr w:type="gramStart"/>
      <w:r w:rsidRPr="009E48B7">
        <w:rPr>
          <w:bCs/>
          <w:sz w:val="28"/>
          <w:szCs w:val="28"/>
        </w:rPr>
        <w:t>очевидном</w:t>
      </w:r>
      <w:proofErr w:type="gramEnd"/>
      <w:r w:rsidRPr="009E48B7">
        <w:rPr>
          <w:bCs/>
          <w:sz w:val="28"/>
          <w:szCs w:val="28"/>
        </w:rPr>
        <w:t xml:space="preserve"> (повторяет цель)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1б – предположение сформулировано нечётко, но может быть зафиксировать предположение о закономерности в форме «если …, то …»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2б – предположение о структуре явления, о закономерности, о критериях измерения и т.д.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Методы и методики используемые в работе. Благодаря каким способам и инструментам были получены новые данные для работы. 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может  рассказать о способе;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перечисляет действия;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2б – ссылается на аналогичные работы, проговаривает сходство и различия с тем, что сделано самостоятельно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Презентация и доклад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Соблюдение регламента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0б – школьнику не хватило выделенного регламента для </w:t>
      </w:r>
      <w:proofErr w:type="gramStart"/>
      <w:r w:rsidRPr="009E48B7">
        <w:rPr>
          <w:bCs/>
          <w:sz w:val="28"/>
          <w:szCs w:val="28"/>
        </w:rPr>
        <w:t>представлении</w:t>
      </w:r>
      <w:proofErr w:type="gramEnd"/>
      <w:r w:rsidRPr="009E48B7">
        <w:rPr>
          <w:bCs/>
          <w:sz w:val="28"/>
          <w:szCs w:val="28"/>
        </w:rPr>
        <w:t xml:space="preserve"> своей работы; </w:t>
      </w:r>
      <w:r w:rsidRPr="009E48B7">
        <w:rPr>
          <w:bCs/>
          <w:sz w:val="28"/>
          <w:szCs w:val="28"/>
        </w:rPr>
        <w:br/>
        <w:t>1б - школьник вписался в рамки регламента презентации своей работы.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Конструктивность и композиционная стройность выступления. Выдержана структура презентации работы, </w:t>
      </w:r>
      <w:proofErr w:type="gramStart"/>
      <w:r w:rsidRPr="009E48B7">
        <w:rPr>
          <w:bCs/>
          <w:sz w:val="28"/>
          <w:szCs w:val="28"/>
        </w:rPr>
        <w:t>видна и понятна</w:t>
      </w:r>
      <w:proofErr w:type="gramEnd"/>
      <w:r w:rsidRPr="009E48B7">
        <w:rPr>
          <w:bCs/>
          <w:sz w:val="28"/>
          <w:szCs w:val="28"/>
        </w:rPr>
        <w:t xml:space="preserve"> логика построения речи докладчика.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нет объяснений  и текст - «вода»;</w:t>
      </w:r>
      <w:r w:rsidRPr="009E48B7">
        <w:rPr>
          <w:bCs/>
          <w:sz w:val="28"/>
          <w:szCs w:val="28"/>
        </w:rPr>
        <w:br/>
        <w:t>1б – частично решены основные задачи;</w:t>
      </w:r>
      <w:r w:rsidRPr="009E48B7">
        <w:rPr>
          <w:bCs/>
          <w:sz w:val="28"/>
          <w:szCs w:val="28"/>
        </w:rPr>
        <w:br/>
        <w:t>2б – доклад построен как решение поставленных задач.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Соответствие выступления заявленной теме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соответствует;</w:t>
      </w:r>
      <w:r w:rsidRPr="009E48B7">
        <w:rPr>
          <w:bCs/>
          <w:sz w:val="28"/>
          <w:szCs w:val="28"/>
        </w:rPr>
        <w:br/>
        <w:t>1б – частично соответствует;</w:t>
      </w:r>
      <w:r w:rsidRPr="009E48B7">
        <w:rPr>
          <w:bCs/>
          <w:sz w:val="28"/>
          <w:szCs w:val="28"/>
        </w:rPr>
        <w:br/>
        <w:t>2б – соответствует.</w:t>
      </w: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lastRenderedPageBreak/>
        <w:t>Учет замечаний рецензента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замечания рецензия не учтена;</w:t>
      </w:r>
      <w:r w:rsidRPr="009E48B7">
        <w:rPr>
          <w:bCs/>
          <w:sz w:val="28"/>
          <w:szCs w:val="28"/>
        </w:rPr>
        <w:br/>
        <w:t>1б – учтены замечания по оформлению;</w:t>
      </w:r>
      <w:r w:rsidRPr="009E48B7">
        <w:rPr>
          <w:bCs/>
          <w:sz w:val="28"/>
          <w:szCs w:val="28"/>
        </w:rPr>
        <w:br/>
        <w:t>2б – исправлены как содержательные, так и замечания по оформлению.</w:t>
      </w:r>
    </w:p>
    <w:p w:rsidR="00342390" w:rsidRDefault="00342390" w:rsidP="0033310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на вопросы эксперта</w:t>
      </w:r>
      <w:r w:rsidR="0033310E" w:rsidRPr="009E48B7">
        <w:rPr>
          <w:bCs/>
          <w:sz w:val="28"/>
          <w:szCs w:val="28"/>
        </w:rPr>
        <w:t xml:space="preserve"> </w:t>
      </w:r>
    </w:p>
    <w:p w:rsidR="00342390" w:rsidRPr="009E48B7" w:rsidRDefault="00342390" w:rsidP="00342390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0б – </w:t>
      </w:r>
      <w:r>
        <w:rPr>
          <w:bCs/>
          <w:sz w:val="28"/>
          <w:szCs w:val="28"/>
        </w:rPr>
        <w:t>на вопросы эксперта не дан ответ</w:t>
      </w:r>
      <w:r w:rsidRPr="009E48B7">
        <w:rPr>
          <w:bCs/>
          <w:sz w:val="28"/>
          <w:szCs w:val="28"/>
        </w:rPr>
        <w:t>;</w:t>
      </w:r>
      <w:r w:rsidRPr="009E48B7">
        <w:rPr>
          <w:bCs/>
          <w:sz w:val="28"/>
          <w:szCs w:val="28"/>
        </w:rPr>
        <w:br/>
        <w:t xml:space="preserve">1б – </w:t>
      </w:r>
      <w:r>
        <w:rPr>
          <w:bCs/>
          <w:sz w:val="28"/>
          <w:szCs w:val="28"/>
        </w:rPr>
        <w:t>ответ не совсем полный</w:t>
      </w:r>
      <w:r w:rsidRPr="009E48B7">
        <w:rPr>
          <w:bCs/>
          <w:sz w:val="28"/>
          <w:szCs w:val="28"/>
        </w:rPr>
        <w:t>;</w:t>
      </w:r>
      <w:r w:rsidRPr="009E48B7">
        <w:rPr>
          <w:bCs/>
          <w:sz w:val="28"/>
          <w:szCs w:val="28"/>
        </w:rPr>
        <w:br/>
        <w:t xml:space="preserve">2б – </w:t>
      </w:r>
      <w:r>
        <w:rPr>
          <w:bCs/>
          <w:sz w:val="28"/>
          <w:szCs w:val="28"/>
        </w:rPr>
        <w:t>ответ содержательный и верный</w:t>
      </w:r>
      <w:r w:rsidRPr="009E48B7">
        <w:rPr>
          <w:bCs/>
          <w:sz w:val="28"/>
          <w:szCs w:val="28"/>
        </w:rPr>
        <w:t>.</w:t>
      </w:r>
    </w:p>
    <w:p w:rsidR="00342390" w:rsidRPr="009E48B7" w:rsidRDefault="00342390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</w:p>
    <w:p w:rsidR="0033310E" w:rsidRPr="009E48B7" w:rsidRDefault="0033310E" w:rsidP="0033310E">
      <w:pPr>
        <w:spacing w:after="200" w:line="276" w:lineRule="auto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br w:type="page"/>
      </w: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lastRenderedPageBreak/>
        <w:t>Секции участников, обучающихся в 6 – 11 классах</w:t>
      </w: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Оформление текста работы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Наличие ссылок и цитат по теме исследования.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нет ссылок и цитат в основной части работы;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ссылки и цитаты формальные;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конструктивные ссылки и цитаты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Оформление электронной версии работы.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Работа соответствует предъявляемым требованиям к оформлению на дистанционном туре.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список оформлен не по требованиям, обложка оформлена не по требованиям;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обложка по требованиям, список литературы – нет (или наоборот);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обложка и список литературы оформлены по требованиям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Орфографическая и пунктуационная грамотность.</w:t>
      </w:r>
      <w:r w:rsidRPr="009E48B7">
        <w:rPr>
          <w:bCs/>
          <w:sz w:val="28"/>
          <w:szCs w:val="28"/>
        </w:rPr>
        <w:br/>
      </w:r>
      <w:r w:rsidRPr="009E48B7">
        <w:rPr>
          <w:bCs/>
          <w:sz w:val="28"/>
          <w:szCs w:val="28"/>
        </w:rPr>
        <w:br/>
        <w:t>0б – в тексте допущены орфографические или пунктуационные ошибки;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в тексте отсутствуют орфографические и пунктуационные ошибки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Новизна – что ученик обнаружил САМ в отличие ученых и других школьников, исследовавших эту же проблему или вопрос.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различает данные прочитанные в работах других авторов и полученные самостоятельно;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с указанием на фамилии учёных отделяет то, что сделано самостоятельно, а что другими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Методы и методики, используемые в работе. Благодаря каким способам и инструментам были получены новые данные для работы школьником. 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может  рассказать о способе;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перечисляет алгоритм действий;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2б – ссылается на аналогичные работы, проговаривает сходство и различия с тем, что сделано самостоятельно.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Фиксация объекта и предмета исследования, предположение о наблюдаемом явлении. 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отделяет предмет от объекта. Не может выделить наблюдаемое явление;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- Ученик может конкретизировать, какое явление наблюдал.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spacing w:after="200" w:line="276" w:lineRule="auto"/>
        <w:ind w:left="113" w:right="113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lastRenderedPageBreak/>
        <w:t xml:space="preserve">Интерпретация полученных сведений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те</w:t>
      </w:r>
      <w:proofErr w:type="gramStart"/>
      <w:r w:rsidRPr="009E48B7">
        <w:rPr>
          <w:bCs/>
          <w:sz w:val="28"/>
          <w:szCs w:val="28"/>
        </w:rPr>
        <w:t>кст ск</w:t>
      </w:r>
      <w:proofErr w:type="gramEnd"/>
      <w:r w:rsidRPr="009E48B7">
        <w:rPr>
          <w:bCs/>
          <w:sz w:val="28"/>
          <w:szCs w:val="28"/>
        </w:rPr>
        <w:t>опирован из источников, доклад заучен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частично может интерпретировать данные из источников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грамотное использование данных (теоретических и экспериментальных) для обоснования своей точки зрения, выдвижения предположения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Исследовательский вопрос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Познавательный – вопрос, ответ на который можно с первых кликов найти в Интернете, книжках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Исследовательский – вопрос, ответ на который требует размышления о причине/выдвижение своего предположения/построения теоретической модели/проведения эксперимента 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Чему ты удивился, когда прочитал столько книжек?</w:t>
      </w:r>
    </w:p>
    <w:p w:rsidR="0033310E" w:rsidRPr="009E48B7" w:rsidRDefault="0033310E" w:rsidP="0033310E">
      <w:pPr>
        <w:rPr>
          <w:bCs/>
          <w:sz w:val="28"/>
          <w:szCs w:val="28"/>
        </w:rPr>
      </w:pPr>
      <w:proofErr w:type="gramStart"/>
      <w:r w:rsidRPr="009E48B7">
        <w:rPr>
          <w:bCs/>
          <w:sz w:val="28"/>
          <w:szCs w:val="28"/>
        </w:rPr>
        <w:t>Вопрос, начинающийся со слов «что», «где», «когда», «зачем», «когда», «почему» и «как»?</w:t>
      </w:r>
      <w:proofErr w:type="gramEnd"/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невозможно зафиксировать интерес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1б – исследовательский вопрос заменён познавательным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2б – исследовательский вопрос явно или неявно сформулирован – проявляется через вопросы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Качество экспериментальной части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проведённые эксперименты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</w:r>
      <w:r w:rsidRPr="009E48B7">
        <w:rPr>
          <w:bCs/>
          <w:sz w:val="28"/>
          <w:szCs w:val="28"/>
        </w:rPr>
        <w:br/>
        <w:t>1б –  эксперимент соответствует описанному в теоретической части, проведено не достаточное количество измерений;</w:t>
      </w:r>
      <w:r w:rsidRPr="009E48B7">
        <w:rPr>
          <w:bCs/>
          <w:sz w:val="28"/>
          <w:szCs w:val="28"/>
        </w:rPr>
        <w:br/>
        <w:t>2б – эксперимент соответствует описанному в теоретической части, проведено достаточное количество измерений. Результаты эксперимента интерпретируются с точки зрения того, что написано в теоретической части.</w:t>
      </w: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Презентация и доклад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Соблюдение регламента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0б – школьнику не хватило выделенного регламента для </w:t>
      </w:r>
      <w:proofErr w:type="gramStart"/>
      <w:r w:rsidRPr="009E48B7">
        <w:rPr>
          <w:bCs/>
          <w:sz w:val="28"/>
          <w:szCs w:val="28"/>
        </w:rPr>
        <w:t>представлении</w:t>
      </w:r>
      <w:proofErr w:type="gramEnd"/>
      <w:r w:rsidRPr="009E48B7">
        <w:rPr>
          <w:bCs/>
          <w:sz w:val="28"/>
          <w:szCs w:val="28"/>
        </w:rPr>
        <w:t xml:space="preserve"> своей работы; </w:t>
      </w:r>
      <w:r w:rsidRPr="009E48B7">
        <w:rPr>
          <w:bCs/>
          <w:sz w:val="28"/>
          <w:szCs w:val="28"/>
        </w:rPr>
        <w:br/>
        <w:t>1б - школьник вписался в рамки регламента презентации своей работы.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Конструктивность и композиционная стройность  выступления. Выдержана структура презентации работы, </w:t>
      </w:r>
      <w:proofErr w:type="gramStart"/>
      <w:r w:rsidRPr="009E48B7">
        <w:rPr>
          <w:bCs/>
          <w:sz w:val="28"/>
          <w:szCs w:val="28"/>
        </w:rPr>
        <w:t>видна и понятна</w:t>
      </w:r>
      <w:proofErr w:type="gramEnd"/>
      <w:r w:rsidRPr="009E48B7">
        <w:rPr>
          <w:bCs/>
          <w:sz w:val="28"/>
          <w:szCs w:val="28"/>
        </w:rPr>
        <w:t xml:space="preserve"> логика построения речи докладчика.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нет объяснений  и текст - «вода»;</w:t>
      </w:r>
      <w:r w:rsidRPr="009E48B7">
        <w:rPr>
          <w:bCs/>
          <w:sz w:val="28"/>
          <w:szCs w:val="28"/>
        </w:rPr>
        <w:br/>
        <w:t>1б – частично решены основные задачи;</w:t>
      </w:r>
      <w:r w:rsidRPr="009E48B7">
        <w:rPr>
          <w:bCs/>
          <w:sz w:val="28"/>
          <w:szCs w:val="28"/>
        </w:rPr>
        <w:br/>
        <w:t>2б – доклад построен как решение поставленных задач.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Соответствие выступления заявленной теме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не соответствует;</w:t>
      </w:r>
      <w:r w:rsidRPr="009E48B7">
        <w:rPr>
          <w:bCs/>
          <w:sz w:val="28"/>
          <w:szCs w:val="28"/>
        </w:rPr>
        <w:br/>
        <w:t>1б – частично соответствует;</w:t>
      </w:r>
      <w:r w:rsidRPr="009E48B7">
        <w:rPr>
          <w:bCs/>
          <w:sz w:val="28"/>
          <w:szCs w:val="28"/>
        </w:rPr>
        <w:br/>
        <w:t>2б – соответствует.</w:t>
      </w: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Учет замечаний рецензента</w:t>
      </w:r>
    </w:p>
    <w:p w:rsidR="0033310E" w:rsidRPr="009E48B7" w:rsidRDefault="0033310E" w:rsidP="0033310E">
      <w:pPr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>0б – рецензия не учтена;</w:t>
      </w:r>
      <w:r w:rsidRPr="009E48B7">
        <w:rPr>
          <w:bCs/>
          <w:sz w:val="28"/>
          <w:szCs w:val="28"/>
        </w:rPr>
        <w:br/>
        <w:t>1б – учтены замечания по оформлению;</w:t>
      </w:r>
      <w:r w:rsidRPr="009E48B7">
        <w:rPr>
          <w:bCs/>
          <w:sz w:val="28"/>
          <w:szCs w:val="28"/>
        </w:rPr>
        <w:br/>
        <w:t>2б – исправлены как содержательные, так и замечания по оформлению.</w:t>
      </w: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t xml:space="preserve">  </w:t>
      </w:r>
    </w:p>
    <w:p w:rsidR="00342390" w:rsidRDefault="00342390" w:rsidP="0034239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на вопросы эксперта </w:t>
      </w:r>
    </w:p>
    <w:p w:rsidR="00342390" w:rsidRDefault="00342390" w:rsidP="003423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0б – на вопросы эксперта не дан ответ;</w:t>
      </w:r>
      <w:r>
        <w:rPr>
          <w:bCs/>
          <w:sz w:val="28"/>
          <w:szCs w:val="28"/>
        </w:rPr>
        <w:br/>
        <w:t>1б – ответ не совсем полный;</w:t>
      </w:r>
      <w:r>
        <w:rPr>
          <w:bCs/>
          <w:sz w:val="28"/>
          <w:szCs w:val="28"/>
        </w:rPr>
        <w:br/>
        <w:t>2б – ответ содержательный и верный.</w:t>
      </w:r>
    </w:p>
    <w:p w:rsidR="0033310E" w:rsidRPr="009E48B7" w:rsidRDefault="0033310E" w:rsidP="0033310E">
      <w:pPr>
        <w:spacing w:before="120"/>
        <w:ind w:firstLine="709"/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spacing w:after="200" w:line="276" w:lineRule="auto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br w:type="page"/>
      </w:r>
    </w:p>
    <w:p w:rsidR="0033310E" w:rsidRPr="00142E58" w:rsidRDefault="0033310E" w:rsidP="0033310E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142E58">
        <w:rPr>
          <w:sz w:val="28"/>
          <w:szCs w:val="28"/>
        </w:rPr>
        <w:lastRenderedPageBreak/>
        <w:t xml:space="preserve">Приложение № 5 </w:t>
      </w:r>
    </w:p>
    <w:p w:rsidR="0033310E" w:rsidRPr="00142E58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  <w:sz w:val="28"/>
          <w:szCs w:val="28"/>
        </w:rPr>
      </w:pPr>
      <w:r w:rsidRPr="00142E58">
        <w:rPr>
          <w:sz w:val="28"/>
          <w:szCs w:val="28"/>
        </w:rPr>
        <w:t>к положению</w:t>
      </w:r>
      <w:proofErr w:type="gramStart"/>
      <w:r w:rsidRPr="00142E58">
        <w:rPr>
          <w:sz w:val="28"/>
          <w:szCs w:val="28"/>
        </w:rPr>
        <w:t xml:space="preserve"> </w:t>
      </w:r>
      <w:r w:rsidRPr="00142E58">
        <w:rPr>
          <w:bCs/>
          <w:sz w:val="28"/>
          <w:szCs w:val="28"/>
        </w:rPr>
        <w:t>О</w:t>
      </w:r>
      <w:proofErr w:type="gramEnd"/>
      <w:r w:rsidRPr="00142E58">
        <w:rPr>
          <w:bCs/>
          <w:sz w:val="28"/>
          <w:szCs w:val="28"/>
        </w:rPr>
        <w:t xml:space="preserve"> научно-практической конференции</w:t>
      </w:r>
      <w:r w:rsidRPr="00142E58">
        <w:rPr>
          <w:b/>
          <w:bCs/>
          <w:sz w:val="28"/>
          <w:szCs w:val="28"/>
        </w:rPr>
        <w:t xml:space="preserve"> </w:t>
      </w:r>
      <w:r w:rsidRPr="00142E58">
        <w:rPr>
          <w:rStyle w:val="a3"/>
          <w:b w:val="0"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342390">
        <w:rPr>
          <w:rStyle w:val="a3"/>
          <w:b w:val="0"/>
          <w:sz w:val="28"/>
          <w:szCs w:val="28"/>
        </w:rPr>
        <w:t>20</w:t>
      </w:r>
      <w:r w:rsidRPr="00142E58">
        <w:rPr>
          <w:rStyle w:val="a3"/>
          <w:b w:val="0"/>
          <w:sz w:val="28"/>
          <w:szCs w:val="28"/>
        </w:rPr>
        <w:t>-20</w:t>
      </w:r>
      <w:r w:rsidR="005D7AF6">
        <w:rPr>
          <w:rStyle w:val="a3"/>
          <w:b w:val="0"/>
          <w:sz w:val="28"/>
          <w:szCs w:val="28"/>
        </w:rPr>
        <w:t>2</w:t>
      </w:r>
      <w:r w:rsidR="00342390">
        <w:rPr>
          <w:rStyle w:val="a3"/>
          <w:b w:val="0"/>
          <w:sz w:val="28"/>
          <w:szCs w:val="28"/>
        </w:rPr>
        <w:t>1</w:t>
      </w:r>
      <w:r w:rsidRPr="00142E58">
        <w:rPr>
          <w:rStyle w:val="a3"/>
          <w:b w:val="0"/>
          <w:sz w:val="28"/>
          <w:szCs w:val="28"/>
        </w:rPr>
        <w:t xml:space="preserve"> учебном году.</w:t>
      </w:r>
    </w:p>
    <w:p w:rsidR="0033310E" w:rsidRPr="00CD2A05" w:rsidRDefault="0033310E" w:rsidP="0033310E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Типы учебно-исследовательских работ школьников</w:t>
      </w:r>
    </w:p>
    <w:p w:rsidR="0033310E" w:rsidRPr="00A857A7" w:rsidRDefault="0033310E" w:rsidP="0033310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3310E" w:rsidRPr="00A87745" w:rsidRDefault="0033310E" w:rsidP="0033310E">
      <w:p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 xml:space="preserve">Реферат </w:t>
      </w:r>
      <w:r>
        <w:rPr>
          <w:rStyle w:val="a3"/>
          <w:b w:val="0"/>
          <w:sz w:val="28"/>
          <w:szCs w:val="28"/>
        </w:rPr>
        <w:t>—</w:t>
      </w:r>
      <w:r w:rsidRPr="00A87745">
        <w:rPr>
          <w:rStyle w:val="a3"/>
          <w:b w:val="0"/>
          <w:sz w:val="28"/>
          <w:szCs w:val="28"/>
        </w:rPr>
        <w:t xml:space="preserve"> представляет имеющиеся знания по  выбранной теме. Содержит  достаточное количество литературных источников (допускаются ссылки на Интернет-ресурсы). Должны быть проведены процедуры анализа, систематизации и обобщения  работ ряда авторов  по теме. </w:t>
      </w:r>
    </w:p>
    <w:p w:rsidR="0033310E" w:rsidRPr="00A87745" w:rsidRDefault="0033310E" w:rsidP="0033310E">
      <w:p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Критерии оценки типа "реферат":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Наличие формулировки познавательного  вопроса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Количество используемых литературных источников (наличие ссылок); наличие ссылок на Интернет-ресурсы</w:t>
      </w:r>
      <w:proofErr w:type="gramStart"/>
      <w:r w:rsidRPr="00A87745">
        <w:rPr>
          <w:rStyle w:val="a3"/>
          <w:b w:val="0"/>
          <w:sz w:val="28"/>
          <w:szCs w:val="28"/>
        </w:rPr>
        <w:t>.</w:t>
      </w:r>
      <w:proofErr w:type="gramEnd"/>
      <w:r w:rsidRPr="00A87745">
        <w:rPr>
          <w:rStyle w:val="a3"/>
          <w:b w:val="0"/>
          <w:sz w:val="28"/>
          <w:szCs w:val="28"/>
        </w:rPr>
        <w:t xml:space="preserve"> (</w:t>
      </w:r>
      <w:proofErr w:type="gramStart"/>
      <w:r w:rsidRPr="00A87745">
        <w:rPr>
          <w:rStyle w:val="a3"/>
          <w:b w:val="0"/>
          <w:sz w:val="28"/>
          <w:szCs w:val="28"/>
        </w:rPr>
        <w:t>д</w:t>
      </w:r>
      <w:proofErr w:type="gramEnd"/>
      <w:r w:rsidRPr="00A87745">
        <w:rPr>
          <w:rStyle w:val="a3"/>
          <w:b w:val="0"/>
          <w:sz w:val="28"/>
          <w:szCs w:val="28"/>
        </w:rPr>
        <w:t>ля естественно-научного направления  не менее 5 источников, для социально-гуманитарного  направления не менее, 7 источников)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Качество использования цитат (правильность оформления ссылки, уместность и логичность  применения цитат, объем цитаты не более одного абзаца)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Наличие анализа использованных источников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rStyle w:val="a3"/>
          <w:b w:val="0"/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Проведена систематизация  работ других авторов.</w:t>
      </w:r>
    </w:p>
    <w:p w:rsidR="0033310E" w:rsidRPr="00A87745" w:rsidRDefault="0033310E" w:rsidP="0033310E">
      <w:pPr>
        <w:jc w:val="both"/>
        <w:rPr>
          <w:rStyle w:val="a3"/>
          <w:b w:val="0"/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rStyle w:val="a3"/>
          <w:b w:val="0"/>
          <w:sz w:val="28"/>
          <w:szCs w:val="28"/>
        </w:rPr>
        <w:t>Исследовательский реферат - это реферат, в котором  не только представление знаний по выбранной теме, но и сформулирована проблема</w:t>
      </w:r>
      <w:r w:rsidRPr="00A87745">
        <w:rPr>
          <w:sz w:val="28"/>
          <w:szCs w:val="28"/>
        </w:rPr>
        <w:t xml:space="preserve"> на основе анализа, систематизации и обобщения  работ других авторов, сформулирована цель, выдвинута гипотеза по способам достижения цели, сформулированы задачи исследования </w:t>
      </w:r>
      <w:proofErr w:type="gramStart"/>
      <w:r w:rsidRPr="00A87745">
        <w:rPr>
          <w:sz w:val="28"/>
          <w:szCs w:val="28"/>
        </w:rPr>
        <w:t xml:space="preserve">( </w:t>
      </w:r>
      <w:proofErr w:type="gramEnd"/>
      <w:r w:rsidRPr="00A87745">
        <w:rPr>
          <w:sz w:val="28"/>
          <w:szCs w:val="28"/>
        </w:rPr>
        <w:t xml:space="preserve">план исследования). 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  <w:u w:val="single"/>
        </w:rPr>
      </w:pPr>
      <w:r w:rsidRPr="00A87745">
        <w:rPr>
          <w:sz w:val="28"/>
          <w:szCs w:val="28"/>
        </w:rPr>
        <w:t xml:space="preserve"> </w:t>
      </w:r>
      <w:r w:rsidRPr="00A87745">
        <w:rPr>
          <w:sz w:val="28"/>
          <w:szCs w:val="28"/>
          <w:u w:val="single"/>
        </w:rPr>
        <w:t>Критерии оценки типа "исследовательский реферат":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реферата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Проведено обобщение  работ других авторов (зафиксированы разные позиции по теме)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Сформулирована </w:t>
      </w:r>
      <w:r w:rsidRPr="00A87745">
        <w:rPr>
          <w:b/>
          <w:sz w:val="28"/>
          <w:szCs w:val="28"/>
        </w:rPr>
        <w:t>проблема</w:t>
      </w:r>
      <w:r w:rsidRPr="00A87745">
        <w:rPr>
          <w:sz w:val="28"/>
          <w:szCs w:val="28"/>
        </w:rPr>
        <w:t xml:space="preserve"> в одной из следующих форм:</w:t>
      </w:r>
    </w:p>
    <w:p w:rsidR="0033310E" w:rsidRPr="00A87745" w:rsidRDefault="0033310E" w:rsidP="0033310E">
      <w:pPr>
        <w:numPr>
          <w:ilvl w:val="1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знание о  том, какое знание отсутствует  в анализируемых источниках; даны разные обобщающие позиции по теме, подтвержденные цитатами не менее двух авторов по каждой позиции.</w:t>
      </w:r>
    </w:p>
    <w:p w:rsidR="0033310E" w:rsidRPr="00A87745" w:rsidRDefault="0033310E" w:rsidP="0033310E">
      <w:pPr>
        <w:numPr>
          <w:ilvl w:val="1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lastRenderedPageBreak/>
        <w:t>столкновение двух внутренних непротиворечивых знаний об одном и том же.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Приведено обоснование правдоподобности гипотезы (частичное подтверждение)</w:t>
      </w:r>
    </w:p>
    <w:p w:rsidR="0033310E" w:rsidRPr="00A87745" w:rsidRDefault="0033310E" w:rsidP="0033310E">
      <w:pPr>
        <w:numPr>
          <w:ilvl w:val="0"/>
          <w:numId w:val="21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Наличие </w:t>
      </w:r>
      <w:r w:rsidRPr="00A87745">
        <w:rPr>
          <w:b/>
          <w:sz w:val="28"/>
          <w:szCs w:val="28"/>
        </w:rPr>
        <w:t>плана</w:t>
      </w:r>
      <w:r w:rsidRPr="00A87745">
        <w:rPr>
          <w:sz w:val="28"/>
          <w:szCs w:val="28"/>
        </w:rPr>
        <w:t xml:space="preserve"> исследования с указанием </w:t>
      </w:r>
      <w:r w:rsidRPr="00A87745">
        <w:rPr>
          <w:b/>
          <w:sz w:val="28"/>
          <w:szCs w:val="28"/>
        </w:rPr>
        <w:t xml:space="preserve">методов </w:t>
      </w:r>
      <w:r w:rsidRPr="00A87745">
        <w:rPr>
          <w:sz w:val="28"/>
          <w:szCs w:val="28"/>
        </w:rPr>
        <w:t xml:space="preserve">и последовательности решаемых </w:t>
      </w:r>
      <w:r w:rsidRPr="00A87745">
        <w:rPr>
          <w:b/>
          <w:sz w:val="28"/>
          <w:szCs w:val="28"/>
        </w:rPr>
        <w:t>задач.</w:t>
      </w:r>
      <w:r w:rsidRPr="00A87745">
        <w:rPr>
          <w:sz w:val="28"/>
          <w:szCs w:val="28"/>
        </w:rPr>
        <w:t xml:space="preserve"> 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b/>
          <w:sz w:val="28"/>
          <w:szCs w:val="28"/>
        </w:rPr>
        <w:t>Исследовательская работа</w:t>
      </w:r>
      <w:r w:rsidRPr="00A87745">
        <w:rPr>
          <w:sz w:val="28"/>
          <w:szCs w:val="28"/>
        </w:rPr>
        <w:t xml:space="preserve"> включает </w:t>
      </w:r>
      <w:proofErr w:type="gramStart"/>
      <w:r w:rsidRPr="00A87745">
        <w:rPr>
          <w:sz w:val="28"/>
          <w:szCs w:val="28"/>
        </w:rPr>
        <w:t>реферативную</w:t>
      </w:r>
      <w:proofErr w:type="gramEnd"/>
      <w:r w:rsidRPr="00A87745">
        <w:rPr>
          <w:sz w:val="28"/>
          <w:szCs w:val="28"/>
        </w:rPr>
        <w:t xml:space="preserve"> часть (исследовательский реферат) и содержит  описание проведенного  исследования, результата, вытекающего из проведенного исследования. 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оценки типа "</w:t>
      </w:r>
      <w:r w:rsidRPr="00A87745">
        <w:rPr>
          <w:b/>
          <w:sz w:val="28"/>
          <w:szCs w:val="28"/>
        </w:rPr>
        <w:t xml:space="preserve"> Исследовательская работа</w:t>
      </w:r>
      <w:r>
        <w:rPr>
          <w:sz w:val="28"/>
          <w:szCs w:val="28"/>
        </w:rPr>
        <w:t xml:space="preserve"> "</w:t>
      </w:r>
      <w:r w:rsidRPr="00A87745">
        <w:rPr>
          <w:sz w:val="28"/>
          <w:szCs w:val="28"/>
        </w:rPr>
        <w:t>:</w:t>
      </w:r>
    </w:p>
    <w:p w:rsidR="0033310E" w:rsidRPr="00A87745" w:rsidRDefault="0033310E" w:rsidP="0033310E">
      <w:pPr>
        <w:numPr>
          <w:ilvl w:val="0"/>
          <w:numId w:val="22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оценки  исследовательского реферата</w:t>
      </w:r>
    </w:p>
    <w:p w:rsidR="0033310E" w:rsidRPr="00A87745" w:rsidRDefault="0033310E" w:rsidP="0033310E">
      <w:pPr>
        <w:numPr>
          <w:ilvl w:val="0"/>
          <w:numId w:val="22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обоснованность полученного результата</w:t>
      </w:r>
    </w:p>
    <w:p w:rsidR="0033310E" w:rsidRPr="00A87745" w:rsidRDefault="0033310E" w:rsidP="0033310E">
      <w:pPr>
        <w:numPr>
          <w:ilvl w:val="0"/>
          <w:numId w:val="22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новизна полученного результата </w:t>
      </w:r>
    </w:p>
    <w:p w:rsidR="0033310E" w:rsidRPr="00A87745" w:rsidRDefault="0033310E" w:rsidP="0033310E">
      <w:pPr>
        <w:jc w:val="both"/>
        <w:rPr>
          <w:sz w:val="28"/>
          <w:szCs w:val="28"/>
          <w:u w:val="single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b/>
          <w:sz w:val="28"/>
          <w:szCs w:val="28"/>
        </w:rPr>
        <w:t>Проектно-исследовательская работа</w:t>
      </w:r>
      <w:r w:rsidRPr="00A87745">
        <w:rPr>
          <w:sz w:val="28"/>
          <w:szCs w:val="28"/>
        </w:rPr>
        <w:t xml:space="preserve"> включает реферативную часть (исследовательский реферат), </w:t>
      </w:r>
      <w:proofErr w:type="gramStart"/>
      <w:r w:rsidRPr="00A87745">
        <w:rPr>
          <w:sz w:val="28"/>
          <w:szCs w:val="28"/>
        </w:rPr>
        <w:t>содержит описание проведенного исследования и показывает</w:t>
      </w:r>
      <w:proofErr w:type="gramEnd"/>
      <w:r w:rsidRPr="00A87745">
        <w:rPr>
          <w:sz w:val="28"/>
          <w:szCs w:val="28"/>
        </w:rPr>
        <w:t xml:space="preserve"> возможность применения   полученного результата. 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 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оценки типа "</w:t>
      </w:r>
      <w:r w:rsidRPr="00A87745">
        <w:rPr>
          <w:b/>
          <w:sz w:val="28"/>
          <w:szCs w:val="28"/>
        </w:rPr>
        <w:t xml:space="preserve"> Проектно-исследовательская работа</w:t>
      </w:r>
      <w:r w:rsidRPr="00A87745">
        <w:rPr>
          <w:sz w:val="28"/>
          <w:szCs w:val="28"/>
        </w:rPr>
        <w:t>":</w:t>
      </w:r>
    </w:p>
    <w:p w:rsidR="0033310E" w:rsidRPr="00A87745" w:rsidRDefault="0033310E" w:rsidP="0033310E">
      <w:pPr>
        <w:numPr>
          <w:ilvl w:val="0"/>
          <w:numId w:val="2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оценки  исследовательского реферата</w:t>
      </w:r>
    </w:p>
    <w:p w:rsidR="0033310E" w:rsidRPr="00A87745" w:rsidRDefault="0033310E" w:rsidP="0033310E">
      <w:pPr>
        <w:numPr>
          <w:ilvl w:val="0"/>
          <w:numId w:val="2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критерии оценки  исследовательской работы</w:t>
      </w:r>
    </w:p>
    <w:p w:rsidR="0033310E" w:rsidRPr="00A87745" w:rsidRDefault="0033310E" w:rsidP="0033310E">
      <w:pPr>
        <w:numPr>
          <w:ilvl w:val="0"/>
          <w:numId w:val="2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обоснованность применения полученного результата</w:t>
      </w:r>
    </w:p>
    <w:p w:rsidR="0033310E" w:rsidRPr="00A87745" w:rsidRDefault="0033310E" w:rsidP="0033310E">
      <w:pPr>
        <w:numPr>
          <w:ilvl w:val="0"/>
          <w:numId w:val="2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практическая значимость полученного результата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Структура типов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2"/>
        <w:gridCol w:w="2635"/>
        <w:gridCol w:w="514"/>
        <w:gridCol w:w="1871"/>
        <w:gridCol w:w="627"/>
        <w:gridCol w:w="3014"/>
      </w:tblGrid>
      <w:tr w:rsidR="0033310E" w:rsidRPr="00A87745" w:rsidTr="003258D7">
        <w:tc>
          <w:tcPr>
            <w:tcW w:w="1276" w:type="dxa"/>
            <w:shd w:val="clear" w:color="auto" w:fill="auto"/>
            <w:hideMark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Реферат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Исследовательский реферат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119" w:type="dxa"/>
            <w:shd w:val="clear" w:color="auto" w:fill="auto"/>
            <w:hideMark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Проектно-исследовательская работа</w:t>
            </w:r>
          </w:p>
        </w:tc>
      </w:tr>
      <w:tr w:rsidR="0033310E" w:rsidRPr="00A87745" w:rsidTr="003258D7">
        <w:tc>
          <w:tcPr>
            <w:tcW w:w="9923" w:type="dxa"/>
            <w:gridSpan w:val="6"/>
            <w:shd w:val="clear" w:color="auto" w:fill="auto"/>
          </w:tcPr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Наличие формулировки познавательного  вопроса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Количество используемых литературных источников (наличие ссылок); наличие ссылок на Интернет-ресурсы</w:t>
            </w:r>
            <w:proofErr w:type="gramStart"/>
            <w:r w:rsidRPr="00A87745">
              <w:rPr>
                <w:sz w:val="28"/>
                <w:szCs w:val="28"/>
              </w:rPr>
              <w:t>.</w:t>
            </w:r>
            <w:proofErr w:type="gramEnd"/>
            <w:r w:rsidRPr="00A87745">
              <w:rPr>
                <w:sz w:val="28"/>
                <w:szCs w:val="28"/>
              </w:rPr>
              <w:t xml:space="preserve"> (</w:t>
            </w:r>
            <w:proofErr w:type="gramStart"/>
            <w:r w:rsidRPr="00A87745">
              <w:rPr>
                <w:sz w:val="28"/>
                <w:szCs w:val="28"/>
              </w:rPr>
              <w:t>д</w:t>
            </w:r>
            <w:proofErr w:type="gramEnd"/>
            <w:r w:rsidRPr="00A87745">
              <w:rPr>
                <w:sz w:val="28"/>
                <w:szCs w:val="28"/>
              </w:rPr>
              <w:t>ля естественно-научного направления  не менее 5 источников, для социально-гуманитарного  направления не менее, 7 источников)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Качество использования цитат (правильность оформления ссылки, уместность и логичность  применения цитат, объем цитаты не более одного абзаца)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Наличие анализа использованных источников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Проведена систематизация  работ других авторов.</w:t>
            </w:r>
          </w:p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</w:tr>
      <w:tr w:rsidR="0033310E" w:rsidRPr="00A87745" w:rsidTr="003258D7">
        <w:tc>
          <w:tcPr>
            <w:tcW w:w="1276" w:type="dxa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Проведено обобщение  работ других авторов (зафиксированы разные позиции по теме)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 xml:space="preserve">Сформулирована </w:t>
            </w:r>
            <w:r w:rsidRPr="00A87745">
              <w:rPr>
                <w:b/>
                <w:sz w:val="28"/>
                <w:szCs w:val="28"/>
              </w:rPr>
              <w:t>проблема</w:t>
            </w:r>
            <w:r w:rsidRPr="00A87745">
              <w:rPr>
                <w:sz w:val="28"/>
                <w:szCs w:val="28"/>
              </w:rPr>
              <w:t xml:space="preserve"> в одной из следующих форм:</w:t>
            </w:r>
          </w:p>
          <w:p w:rsidR="0033310E" w:rsidRPr="00A87745" w:rsidRDefault="0033310E" w:rsidP="0033310E">
            <w:pPr>
              <w:numPr>
                <w:ilvl w:val="1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 xml:space="preserve">знание о  том, какое знание отсутствует  в анализируемых </w:t>
            </w:r>
            <w:r w:rsidRPr="00A87745">
              <w:rPr>
                <w:sz w:val="28"/>
                <w:szCs w:val="28"/>
              </w:rPr>
              <w:lastRenderedPageBreak/>
              <w:t>источниках; даны разные обобщающие позиции по теме, подтвержденные цитатами не менее двух авторов по каждой позиции.</w:t>
            </w:r>
          </w:p>
          <w:p w:rsidR="0033310E" w:rsidRPr="00A87745" w:rsidRDefault="0033310E" w:rsidP="0033310E">
            <w:pPr>
              <w:numPr>
                <w:ilvl w:val="1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столкновение двух внутренних непротиворечивых знаний об одном и том же.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Приведено обоснование правдоподобности гипотезы (частичное подтверждение)</w:t>
            </w:r>
          </w:p>
          <w:p w:rsidR="0033310E" w:rsidRPr="00A87745" w:rsidRDefault="0033310E" w:rsidP="0033310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 xml:space="preserve">Наличие </w:t>
            </w:r>
            <w:r w:rsidRPr="00A87745">
              <w:rPr>
                <w:b/>
                <w:sz w:val="28"/>
                <w:szCs w:val="28"/>
              </w:rPr>
              <w:t>плана</w:t>
            </w:r>
            <w:r w:rsidRPr="00A87745">
              <w:rPr>
                <w:sz w:val="28"/>
                <w:szCs w:val="28"/>
              </w:rPr>
              <w:t xml:space="preserve"> исследования с указанием </w:t>
            </w:r>
            <w:r w:rsidRPr="00A87745">
              <w:rPr>
                <w:b/>
                <w:sz w:val="28"/>
                <w:szCs w:val="28"/>
              </w:rPr>
              <w:t xml:space="preserve">методов </w:t>
            </w:r>
            <w:r w:rsidRPr="00A87745">
              <w:rPr>
                <w:sz w:val="28"/>
                <w:szCs w:val="28"/>
              </w:rPr>
              <w:t xml:space="preserve">и последовательности решаемых </w:t>
            </w:r>
            <w:r w:rsidRPr="00A87745">
              <w:rPr>
                <w:b/>
                <w:sz w:val="28"/>
                <w:szCs w:val="28"/>
              </w:rPr>
              <w:t>задач.</w:t>
            </w:r>
            <w:r w:rsidRPr="00A87745">
              <w:rPr>
                <w:sz w:val="28"/>
                <w:szCs w:val="28"/>
              </w:rPr>
              <w:t xml:space="preserve"> </w:t>
            </w:r>
          </w:p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</w:tr>
      <w:tr w:rsidR="0033310E" w:rsidRPr="00A87745" w:rsidTr="003258D7">
        <w:tc>
          <w:tcPr>
            <w:tcW w:w="1276" w:type="dxa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shd w:val="clear" w:color="auto" w:fill="auto"/>
            <w:hideMark/>
          </w:tcPr>
          <w:p w:rsidR="0033310E" w:rsidRPr="00A87745" w:rsidRDefault="0033310E" w:rsidP="0033310E">
            <w:pPr>
              <w:numPr>
                <w:ilvl w:val="0"/>
                <w:numId w:val="24"/>
              </w:numPr>
              <w:ind w:left="406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обоснованность полученного результата</w:t>
            </w:r>
          </w:p>
          <w:p w:rsidR="0033310E" w:rsidRPr="00A87745" w:rsidRDefault="0033310E" w:rsidP="0033310E">
            <w:pPr>
              <w:numPr>
                <w:ilvl w:val="0"/>
                <w:numId w:val="24"/>
              </w:numPr>
              <w:ind w:left="406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 xml:space="preserve">новизна полученного результата </w:t>
            </w:r>
          </w:p>
          <w:p w:rsidR="0033310E" w:rsidRPr="00A87745" w:rsidRDefault="0033310E" w:rsidP="003258D7">
            <w:pPr>
              <w:tabs>
                <w:tab w:val="left" w:pos="3263"/>
              </w:tabs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ab/>
            </w:r>
          </w:p>
        </w:tc>
      </w:tr>
      <w:tr w:rsidR="0033310E" w:rsidRPr="00A87745" w:rsidTr="003258D7">
        <w:tc>
          <w:tcPr>
            <w:tcW w:w="1276" w:type="dxa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310E" w:rsidRPr="00A87745" w:rsidRDefault="0033310E" w:rsidP="00325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33310E" w:rsidRPr="00A87745" w:rsidRDefault="0033310E" w:rsidP="0033310E">
            <w:pPr>
              <w:numPr>
                <w:ilvl w:val="0"/>
                <w:numId w:val="24"/>
              </w:numPr>
              <w:ind w:left="384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обоснованность применения полученного результата</w:t>
            </w:r>
          </w:p>
          <w:p w:rsidR="0033310E" w:rsidRPr="00A87745" w:rsidRDefault="0033310E" w:rsidP="0033310E">
            <w:pPr>
              <w:numPr>
                <w:ilvl w:val="0"/>
                <w:numId w:val="24"/>
              </w:numPr>
              <w:ind w:left="384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практическая значимость полученного результата</w:t>
            </w:r>
          </w:p>
        </w:tc>
      </w:tr>
    </w:tbl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Структура работы: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 "</w:t>
      </w:r>
      <w:r w:rsidRPr="00A87745">
        <w:rPr>
          <w:sz w:val="28"/>
          <w:szCs w:val="28"/>
        </w:rPr>
        <w:t>Исследовательский  реферат"</w:t>
      </w:r>
    </w:p>
    <w:p w:rsidR="0033310E" w:rsidRPr="00A87745" w:rsidRDefault="0033310E" w:rsidP="0033310E">
      <w:pPr>
        <w:numPr>
          <w:ilvl w:val="0"/>
          <w:numId w:val="25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Титульный лист</w:t>
      </w:r>
    </w:p>
    <w:p w:rsidR="0033310E" w:rsidRPr="00A87745" w:rsidRDefault="0033310E" w:rsidP="0033310E">
      <w:pPr>
        <w:numPr>
          <w:ilvl w:val="0"/>
          <w:numId w:val="25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Введение - содержит формулировку познавательного вопроса, обоснование актуальности выбранной темы (содержит ссылки на документы, подтверждающие общественную значимость и</w:t>
      </w:r>
      <w:r>
        <w:rPr>
          <w:sz w:val="28"/>
          <w:szCs w:val="28"/>
        </w:rPr>
        <w:t>/</w:t>
      </w:r>
      <w:r w:rsidRPr="00A87745">
        <w:rPr>
          <w:sz w:val="28"/>
          <w:szCs w:val="28"/>
        </w:rPr>
        <w:t>или мнения экспертов, с указанием на аналогичные научные работы);   описание разработанности  исследуемой темы, формулировку проблемы, цель работы, основные задачи и методы их решения.</w:t>
      </w:r>
    </w:p>
    <w:p w:rsidR="0033310E" w:rsidRPr="00A87745" w:rsidRDefault="0033310E" w:rsidP="0033310E">
      <w:pPr>
        <w:numPr>
          <w:ilvl w:val="0"/>
          <w:numId w:val="25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Основная часть:</w:t>
      </w:r>
    </w:p>
    <w:p w:rsidR="0033310E" w:rsidRPr="00A87745" w:rsidRDefault="0033310E" w:rsidP="0033310E">
      <w:pPr>
        <w:numPr>
          <w:ilvl w:val="0"/>
          <w:numId w:val="2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содержит анализ используемых источников (обзор литературы по данной теме с указанием аналогичных работ и  полученными в них результатами), т</w:t>
      </w:r>
      <w:proofErr w:type="gramStart"/>
      <w:r w:rsidRPr="00A87745">
        <w:rPr>
          <w:sz w:val="28"/>
          <w:szCs w:val="28"/>
        </w:rPr>
        <w:t>.е</w:t>
      </w:r>
      <w:proofErr w:type="gramEnd"/>
      <w:r w:rsidRPr="00A87745">
        <w:rPr>
          <w:sz w:val="28"/>
          <w:szCs w:val="28"/>
        </w:rPr>
        <w:t xml:space="preserve">  те знания, которые есть;</w:t>
      </w:r>
    </w:p>
    <w:p w:rsidR="0033310E" w:rsidRPr="00A87745" w:rsidRDefault="0033310E" w:rsidP="0033310E">
      <w:pPr>
        <w:numPr>
          <w:ilvl w:val="1"/>
          <w:numId w:val="2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 содержит постановку проблемы: или даны разные обобщающие позиции по теме, подтвержденные цитатами не менее двух авторов по каждой позиции  или  обнаружено  противоречия в имеющихся знаниях;   или описание тех знаний, которых нет в анализируемых работах</w:t>
      </w:r>
      <w:proofErr w:type="gramStart"/>
      <w:r w:rsidRPr="00A87745">
        <w:rPr>
          <w:sz w:val="28"/>
          <w:szCs w:val="28"/>
        </w:rPr>
        <w:t>.</w:t>
      </w:r>
      <w:proofErr w:type="gramEnd"/>
      <w:r w:rsidRPr="00A87745">
        <w:rPr>
          <w:sz w:val="28"/>
          <w:szCs w:val="28"/>
        </w:rPr>
        <w:t xml:space="preserve"> </w:t>
      </w:r>
      <w:proofErr w:type="gramStart"/>
      <w:r w:rsidRPr="00A87745">
        <w:rPr>
          <w:sz w:val="28"/>
          <w:szCs w:val="28"/>
        </w:rPr>
        <w:t>п</w:t>
      </w:r>
      <w:proofErr w:type="gramEnd"/>
      <w:r w:rsidRPr="00A87745">
        <w:rPr>
          <w:sz w:val="28"/>
          <w:szCs w:val="28"/>
        </w:rPr>
        <w:t>остановка проблемы: или подтвержденные цитатами не менее двух авторов по каждой позиции (и) или обнар</w:t>
      </w:r>
      <w:r>
        <w:rPr>
          <w:sz w:val="28"/>
          <w:szCs w:val="28"/>
        </w:rPr>
        <w:t>уженное противоречие и/</w:t>
      </w:r>
      <w:r w:rsidRPr="00A87745">
        <w:rPr>
          <w:sz w:val="28"/>
          <w:szCs w:val="28"/>
        </w:rPr>
        <w:t xml:space="preserve">или указано отсутствие знания в анализируемых источниках. </w:t>
      </w:r>
    </w:p>
    <w:p w:rsidR="0033310E" w:rsidRPr="00A87745" w:rsidRDefault="0033310E" w:rsidP="0033310E">
      <w:pPr>
        <w:numPr>
          <w:ilvl w:val="1"/>
          <w:numId w:val="27"/>
        </w:numPr>
        <w:jc w:val="both"/>
        <w:rPr>
          <w:sz w:val="28"/>
          <w:szCs w:val="28"/>
        </w:rPr>
      </w:pPr>
      <w:proofErr w:type="gramStart"/>
      <w:r w:rsidRPr="00A87745">
        <w:rPr>
          <w:sz w:val="28"/>
          <w:szCs w:val="28"/>
        </w:rPr>
        <w:t>сформулирована гипотеза и приведено</w:t>
      </w:r>
      <w:proofErr w:type="gramEnd"/>
      <w:r w:rsidRPr="00A87745">
        <w:rPr>
          <w:sz w:val="28"/>
          <w:szCs w:val="28"/>
        </w:rPr>
        <w:t xml:space="preserve"> обоснование ее правдоподобности (частичное подтверждение). </w:t>
      </w:r>
    </w:p>
    <w:p w:rsidR="0033310E" w:rsidRPr="00A87745" w:rsidRDefault="0033310E" w:rsidP="0033310E">
      <w:pPr>
        <w:numPr>
          <w:ilvl w:val="1"/>
          <w:numId w:val="2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приведен план исследования с указанием последовательности решаемых задач и предполагаемых методов их решения</w:t>
      </w:r>
    </w:p>
    <w:p w:rsidR="0033310E" w:rsidRPr="00A87745" w:rsidRDefault="0033310E" w:rsidP="0033310E">
      <w:pPr>
        <w:numPr>
          <w:ilvl w:val="0"/>
          <w:numId w:val="25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lastRenderedPageBreak/>
        <w:t>Заключение - содержит результаты и выводы. Возможная область применения, если есть. Результатами является формулировка проблемы и цели и возможная область применения, если есть.</w:t>
      </w: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>
        <w:rPr>
          <w:sz w:val="28"/>
          <w:szCs w:val="28"/>
        </w:rPr>
        <w:t>Тип "</w:t>
      </w:r>
      <w:r w:rsidRPr="00A87745">
        <w:rPr>
          <w:sz w:val="28"/>
          <w:szCs w:val="28"/>
        </w:rPr>
        <w:t>Исследовательская  работа"</w:t>
      </w:r>
    </w:p>
    <w:p w:rsidR="0033310E" w:rsidRPr="00A87745" w:rsidRDefault="0033310E" w:rsidP="0033310E">
      <w:pPr>
        <w:numPr>
          <w:ilvl w:val="0"/>
          <w:numId w:val="2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Титульный лист</w:t>
      </w:r>
    </w:p>
    <w:p w:rsidR="0033310E" w:rsidRPr="00A87745" w:rsidRDefault="0033310E" w:rsidP="0033310E">
      <w:pPr>
        <w:numPr>
          <w:ilvl w:val="0"/>
          <w:numId w:val="28"/>
        </w:numPr>
        <w:jc w:val="both"/>
        <w:rPr>
          <w:b/>
          <w:sz w:val="28"/>
          <w:szCs w:val="28"/>
        </w:rPr>
      </w:pPr>
      <w:r w:rsidRPr="00A87745">
        <w:rPr>
          <w:sz w:val="28"/>
          <w:szCs w:val="28"/>
        </w:rPr>
        <w:t>Введение - содержит формулировку познавательного вопроса,  обоснование актуальности выбранной темы (содержит ссылки на документы, подтверждающие общественную значимость и</w:t>
      </w:r>
      <w:r>
        <w:rPr>
          <w:sz w:val="28"/>
          <w:szCs w:val="28"/>
        </w:rPr>
        <w:t>/</w:t>
      </w:r>
      <w:r w:rsidRPr="00A87745">
        <w:rPr>
          <w:sz w:val="28"/>
          <w:szCs w:val="28"/>
        </w:rPr>
        <w:t xml:space="preserve">или мнения экспертов, с указанием на аналогичные научные работы);    описание разработанности  исследуемой темы, формулировку проблемы, цель работы, основные задачи, </w:t>
      </w:r>
      <w:r w:rsidRPr="00A87745">
        <w:rPr>
          <w:b/>
          <w:sz w:val="28"/>
          <w:szCs w:val="28"/>
        </w:rPr>
        <w:t>методы  и методики к каждой задаче.</w:t>
      </w:r>
    </w:p>
    <w:p w:rsidR="0033310E" w:rsidRPr="00A87745" w:rsidRDefault="0033310E" w:rsidP="0033310E">
      <w:pPr>
        <w:numPr>
          <w:ilvl w:val="0"/>
          <w:numId w:val="2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Содержание:</w:t>
      </w:r>
    </w:p>
    <w:p w:rsidR="0033310E" w:rsidRPr="00A87745" w:rsidRDefault="0033310E" w:rsidP="0033310E">
      <w:pPr>
        <w:numPr>
          <w:ilvl w:val="1"/>
          <w:numId w:val="2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глава</w:t>
      </w:r>
      <w:proofErr w:type="gramStart"/>
      <w:r w:rsidRPr="00A87745">
        <w:rPr>
          <w:sz w:val="28"/>
          <w:szCs w:val="28"/>
        </w:rPr>
        <w:t>1</w:t>
      </w:r>
      <w:proofErr w:type="gramEnd"/>
      <w:r w:rsidRPr="00A87745">
        <w:rPr>
          <w:sz w:val="28"/>
          <w:szCs w:val="28"/>
        </w:rPr>
        <w:t>- исследовательский реферат</w:t>
      </w:r>
    </w:p>
    <w:p w:rsidR="0033310E" w:rsidRPr="00A87745" w:rsidRDefault="0033310E" w:rsidP="0033310E">
      <w:pPr>
        <w:numPr>
          <w:ilvl w:val="1"/>
          <w:numId w:val="2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глава 2- обоснование гипотезы и оценка новизны результатов:</w:t>
      </w:r>
    </w:p>
    <w:p w:rsidR="0033310E" w:rsidRPr="00A87745" w:rsidRDefault="0033310E" w:rsidP="0033310E">
      <w:pPr>
        <w:numPr>
          <w:ilvl w:val="0"/>
          <w:numId w:val="2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Заключени</w:t>
      </w:r>
      <w:proofErr w:type="gramStart"/>
      <w:r w:rsidRPr="00A87745">
        <w:rPr>
          <w:sz w:val="28"/>
          <w:szCs w:val="28"/>
        </w:rPr>
        <w:t>е-</w:t>
      </w:r>
      <w:proofErr w:type="gramEnd"/>
      <w:r w:rsidRPr="00A87745">
        <w:rPr>
          <w:sz w:val="28"/>
          <w:szCs w:val="28"/>
        </w:rPr>
        <w:t xml:space="preserve"> содержит результаты и выводы по каждой задаче,  </w:t>
      </w:r>
      <w:r w:rsidRPr="00A87745">
        <w:rPr>
          <w:b/>
          <w:sz w:val="28"/>
          <w:szCs w:val="28"/>
        </w:rPr>
        <w:t>описание новизны полученных результатов.</w:t>
      </w:r>
    </w:p>
    <w:p w:rsidR="0033310E" w:rsidRPr="00A87745" w:rsidRDefault="0033310E" w:rsidP="0033310E">
      <w:pPr>
        <w:ind w:left="720"/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Тип «Проектно-исследовательская  работа»</w:t>
      </w:r>
    </w:p>
    <w:p w:rsidR="0033310E" w:rsidRPr="00A87745" w:rsidRDefault="0033310E" w:rsidP="0033310E">
      <w:pPr>
        <w:numPr>
          <w:ilvl w:val="0"/>
          <w:numId w:val="29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Титульный лист</w:t>
      </w:r>
    </w:p>
    <w:p w:rsidR="0033310E" w:rsidRPr="00A87745" w:rsidRDefault="0033310E" w:rsidP="0033310E">
      <w:pPr>
        <w:pStyle w:val="a4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A87745">
        <w:rPr>
          <w:sz w:val="28"/>
          <w:szCs w:val="28"/>
        </w:rPr>
        <w:t>Введение - содержит формулировку познавательного вопроса,  обоснование актуальности выбранной темы (содержит ссылки на документы, подтверждающие общественную значимость и</w:t>
      </w:r>
      <w:r>
        <w:rPr>
          <w:sz w:val="28"/>
          <w:szCs w:val="28"/>
        </w:rPr>
        <w:t>/</w:t>
      </w:r>
      <w:r w:rsidRPr="00A87745">
        <w:rPr>
          <w:sz w:val="28"/>
          <w:szCs w:val="28"/>
        </w:rPr>
        <w:t xml:space="preserve">или мнения экспертов, с указанием на аналогичные научные работы);    описание разработанности  исследуемой темы, формулировку проблемы, цель работы, основные задачи, </w:t>
      </w:r>
      <w:r w:rsidRPr="00A87745">
        <w:rPr>
          <w:b/>
          <w:sz w:val="28"/>
          <w:szCs w:val="28"/>
        </w:rPr>
        <w:t>методы  и методики  к каждой задаче.</w:t>
      </w:r>
    </w:p>
    <w:p w:rsidR="0033310E" w:rsidRPr="00A87745" w:rsidRDefault="0033310E" w:rsidP="0033310E">
      <w:pPr>
        <w:numPr>
          <w:ilvl w:val="0"/>
          <w:numId w:val="29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Содержание:</w:t>
      </w:r>
    </w:p>
    <w:p w:rsidR="0033310E" w:rsidRPr="00A87745" w:rsidRDefault="0033310E" w:rsidP="0033310E">
      <w:pPr>
        <w:numPr>
          <w:ilvl w:val="1"/>
          <w:numId w:val="29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глава</w:t>
      </w:r>
      <w:proofErr w:type="gramStart"/>
      <w:r w:rsidRPr="00A87745">
        <w:rPr>
          <w:sz w:val="28"/>
          <w:szCs w:val="28"/>
        </w:rPr>
        <w:t>1</w:t>
      </w:r>
      <w:proofErr w:type="gramEnd"/>
      <w:r w:rsidRPr="00A87745">
        <w:rPr>
          <w:sz w:val="28"/>
          <w:szCs w:val="28"/>
        </w:rPr>
        <w:t>- исследовательский реферат</w:t>
      </w:r>
    </w:p>
    <w:p w:rsidR="0033310E" w:rsidRPr="00A87745" w:rsidRDefault="0033310E" w:rsidP="0033310E">
      <w:pPr>
        <w:numPr>
          <w:ilvl w:val="1"/>
          <w:numId w:val="29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глава 2 - обоснование гипотезы, оценка новизны результатов и указан способ (проект) применения результатов исследования.</w:t>
      </w:r>
    </w:p>
    <w:p w:rsidR="0033310E" w:rsidRPr="00142E58" w:rsidRDefault="0033310E" w:rsidP="0033310E">
      <w:pPr>
        <w:numPr>
          <w:ilvl w:val="0"/>
          <w:numId w:val="29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Заключение - содержит результаты и выводы по каждой задаче,  </w:t>
      </w:r>
      <w:r w:rsidRPr="00142E58">
        <w:rPr>
          <w:sz w:val="28"/>
          <w:szCs w:val="28"/>
        </w:rPr>
        <w:t>описание новизны полученных результатов и указание практической значимости полученных результатов.</w:t>
      </w:r>
    </w:p>
    <w:p w:rsidR="0033310E" w:rsidRPr="00142E58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3310E" w:rsidRPr="00A87745" w:rsidRDefault="0033310E" w:rsidP="0033310E">
      <w:pPr>
        <w:rPr>
          <w:sz w:val="28"/>
          <w:szCs w:val="28"/>
        </w:rPr>
      </w:pPr>
      <w:r w:rsidRPr="00A87745">
        <w:rPr>
          <w:sz w:val="28"/>
          <w:szCs w:val="28"/>
        </w:rPr>
        <w:br w:type="page"/>
      </w:r>
    </w:p>
    <w:p w:rsidR="0033310E" w:rsidRPr="00142E58" w:rsidRDefault="0033310E" w:rsidP="0033310E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142E58">
        <w:rPr>
          <w:sz w:val="28"/>
          <w:szCs w:val="28"/>
        </w:rPr>
        <w:lastRenderedPageBreak/>
        <w:t xml:space="preserve">Приложение № 6 </w:t>
      </w:r>
    </w:p>
    <w:p w:rsidR="0033310E" w:rsidRPr="00142E58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  <w:sz w:val="28"/>
          <w:szCs w:val="28"/>
        </w:rPr>
      </w:pPr>
      <w:r w:rsidRPr="00142E58">
        <w:rPr>
          <w:sz w:val="28"/>
          <w:szCs w:val="28"/>
        </w:rPr>
        <w:t xml:space="preserve">к положению </w:t>
      </w:r>
      <w:r w:rsidRPr="00142E58">
        <w:rPr>
          <w:bCs/>
          <w:sz w:val="28"/>
          <w:szCs w:val="28"/>
        </w:rPr>
        <w:t>О научно-практической конференции</w:t>
      </w:r>
      <w:r w:rsidRPr="00142E58">
        <w:rPr>
          <w:b/>
          <w:bCs/>
          <w:sz w:val="28"/>
          <w:szCs w:val="28"/>
        </w:rPr>
        <w:t xml:space="preserve"> </w:t>
      </w:r>
      <w:r w:rsidRPr="00142E58">
        <w:rPr>
          <w:rStyle w:val="a3"/>
          <w:b w:val="0"/>
          <w:sz w:val="28"/>
          <w:szCs w:val="28"/>
        </w:rPr>
        <w:t>учащихся общеобразовательных организаций Эвенкийского муниципального района «Интеллектуальный потенциал Эвенкии» в 20</w:t>
      </w:r>
      <w:r w:rsidR="00342390">
        <w:rPr>
          <w:rStyle w:val="a3"/>
          <w:b w:val="0"/>
          <w:sz w:val="28"/>
          <w:szCs w:val="28"/>
        </w:rPr>
        <w:t>20</w:t>
      </w:r>
      <w:r w:rsidRPr="00142E58">
        <w:rPr>
          <w:rStyle w:val="a3"/>
          <w:b w:val="0"/>
          <w:sz w:val="28"/>
          <w:szCs w:val="28"/>
        </w:rPr>
        <w:t>-20</w:t>
      </w:r>
      <w:r w:rsidR="005D7AF6">
        <w:rPr>
          <w:rStyle w:val="a3"/>
          <w:b w:val="0"/>
          <w:sz w:val="28"/>
          <w:szCs w:val="28"/>
        </w:rPr>
        <w:t>2</w:t>
      </w:r>
      <w:r w:rsidR="00342390">
        <w:rPr>
          <w:rStyle w:val="a3"/>
          <w:b w:val="0"/>
          <w:sz w:val="28"/>
          <w:szCs w:val="28"/>
        </w:rPr>
        <w:t>1</w:t>
      </w:r>
      <w:r w:rsidRPr="00142E58">
        <w:rPr>
          <w:rStyle w:val="a3"/>
          <w:b w:val="0"/>
          <w:sz w:val="28"/>
          <w:szCs w:val="28"/>
        </w:rPr>
        <w:t xml:space="preserve"> учебном году.</w:t>
      </w:r>
    </w:p>
    <w:p w:rsidR="0033310E" w:rsidRPr="00967A49" w:rsidRDefault="0033310E" w:rsidP="0033310E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33310E" w:rsidRDefault="0033310E" w:rsidP="0033310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310E" w:rsidRPr="00142E58" w:rsidRDefault="0033310E" w:rsidP="0033310E">
      <w:pPr>
        <w:pStyle w:val="2"/>
        <w:jc w:val="center"/>
        <w:rPr>
          <w:rFonts w:ascii="Times New Roman" w:hAnsi="Times New Roman"/>
          <w:i w:val="0"/>
          <w:color w:val="000000"/>
        </w:rPr>
      </w:pPr>
      <w:r w:rsidRPr="00142E58">
        <w:rPr>
          <w:rFonts w:ascii="Times New Roman" w:hAnsi="Times New Roman"/>
          <w:i w:val="0"/>
          <w:color w:val="000000"/>
        </w:rPr>
        <w:t xml:space="preserve">Требования к оформлению работы </w:t>
      </w:r>
      <w:r w:rsidRPr="00142E58">
        <w:rPr>
          <w:rFonts w:ascii="Times New Roman" w:hAnsi="Times New Roman"/>
          <w:i w:val="0"/>
        </w:rPr>
        <w:t xml:space="preserve">учащегося </w:t>
      </w:r>
      <w:r w:rsidRPr="00142E58">
        <w:rPr>
          <w:rFonts w:ascii="Times New Roman" w:hAnsi="Times New Roman"/>
          <w:i w:val="0"/>
          <w:color w:val="000000"/>
        </w:rPr>
        <w:t>для муниципальной научно-практической конференции «Интеллектуальный потенциал Эвенкии»</w:t>
      </w:r>
    </w:p>
    <w:p w:rsidR="0033310E" w:rsidRPr="0033310E" w:rsidRDefault="0033310E" w:rsidP="0033310E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33310E">
        <w:rPr>
          <w:rFonts w:ascii="Times New Roman" w:hAnsi="Times New Roman" w:cs="Times New Roman"/>
          <w:b w:val="0"/>
          <w:bCs w:val="0"/>
          <w:i w:val="0"/>
          <w:iCs w:val="0"/>
        </w:rPr>
        <w:t>Естественно-математическое отделение - объем 10 печатных страниц формата А</w:t>
      </w:r>
      <w:proofErr w:type="gramStart"/>
      <w:r w:rsidRPr="0033310E">
        <w:rPr>
          <w:rFonts w:ascii="Times New Roman" w:hAnsi="Times New Roman" w:cs="Times New Roman"/>
          <w:b w:val="0"/>
          <w:bCs w:val="0"/>
          <w:i w:val="0"/>
          <w:iCs w:val="0"/>
        </w:rPr>
        <w:t>4</w:t>
      </w:r>
      <w:proofErr w:type="gramEnd"/>
      <w:r w:rsidRPr="0033310E">
        <w:rPr>
          <w:rFonts w:ascii="Times New Roman" w:hAnsi="Times New Roman" w:cs="Times New Roman"/>
          <w:b w:val="0"/>
          <w:bCs w:val="0"/>
          <w:i w:val="0"/>
          <w:iCs w:val="0"/>
        </w:rPr>
        <w:t>;</w:t>
      </w:r>
    </w:p>
    <w:p w:rsidR="0033310E" w:rsidRPr="00A87745" w:rsidRDefault="0033310E" w:rsidP="0033310E">
      <w:pPr>
        <w:pStyle w:val="a4"/>
        <w:ind w:left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Социально-гуманитарное; художественно-эстетическое отделение -  объем до 23 печатных страниц.   </w:t>
      </w:r>
    </w:p>
    <w:p w:rsidR="0033310E" w:rsidRPr="00A87745" w:rsidRDefault="0033310E" w:rsidP="0033310E">
      <w:pPr>
        <w:pStyle w:val="a4"/>
        <w:ind w:left="0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4"/>
        <w:ind w:left="0"/>
        <w:jc w:val="both"/>
        <w:rPr>
          <w:rStyle w:val="a3"/>
          <w:color w:val="000000"/>
          <w:sz w:val="28"/>
          <w:szCs w:val="28"/>
        </w:rPr>
      </w:pPr>
      <w:r w:rsidRPr="00A87745">
        <w:rPr>
          <w:rStyle w:val="a3"/>
          <w:color w:val="000000"/>
          <w:sz w:val="28"/>
          <w:szCs w:val="28"/>
        </w:rPr>
        <w:t>Титульный лист (первая страница):</w:t>
      </w:r>
    </w:p>
    <w:p w:rsidR="0033310E" w:rsidRPr="00A87745" w:rsidRDefault="0033310E" w:rsidP="0033310E">
      <w:pPr>
        <w:pStyle w:val="a4"/>
        <w:ind w:left="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6855"/>
      </w:tblGrid>
      <w:tr w:rsidR="0033310E" w:rsidRPr="00A87745" w:rsidTr="003258D7">
        <w:trPr>
          <w:trHeight w:val="523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Полное название темы работы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 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 xml:space="preserve">Отделение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 xml:space="preserve">Тип работы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исследовательская работа</w:t>
            </w:r>
            <w:r w:rsidRPr="00A87745">
              <w:rPr>
                <w:sz w:val="28"/>
                <w:szCs w:val="28"/>
              </w:rPr>
              <w:br/>
            </w:r>
            <w:r w:rsidRPr="00A87745">
              <w:rPr>
                <w:rStyle w:val="a3"/>
                <w:sz w:val="28"/>
                <w:szCs w:val="28"/>
              </w:rPr>
              <w:t>или проектно-исследовательская работа (</w:t>
            </w:r>
            <w:r w:rsidRPr="00A87745">
              <w:rPr>
                <w:sz w:val="28"/>
                <w:szCs w:val="28"/>
              </w:rPr>
              <w:t>выбрать что-то одно)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Фамилия имя отчество (полностью)</w:t>
            </w:r>
            <w:r w:rsidRPr="00A87745">
              <w:rPr>
                <w:b/>
                <w:bCs/>
                <w:sz w:val="28"/>
                <w:szCs w:val="28"/>
              </w:rPr>
              <w:br/>
            </w:r>
            <w:r w:rsidRPr="00A87745">
              <w:rPr>
                <w:rStyle w:val="a3"/>
                <w:sz w:val="28"/>
                <w:szCs w:val="28"/>
              </w:rPr>
              <w:t>автора, дата рождения (ДД.ММ</w:t>
            </w:r>
            <w:proofErr w:type="gramStart"/>
            <w:r w:rsidRPr="00A87745">
              <w:rPr>
                <w:rStyle w:val="a3"/>
                <w:sz w:val="28"/>
                <w:szCs w:val="28"/>
              </w:rPr>
              <w:t>.Г</w:t>
            </w:r>
            <w:proofErr w:type="gramEnd"/>
            <w:r w:rsidRPr="00A87745">
              <w:rPr>
                <w:rStyle w:val="a3"/>
                <w:sz w:val="28"/>
                <w:szCs w:val="28"/>
              </w:rPr>
              <w:t>ГГГ)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 xml:space="preserve">учащийся 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Домашний адрес автора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город, село, деревня, поселок и пр., улица, индекс 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Место учебы</w:t>
            </w:r>
            <w:r w:rsidRPr="00A87745">
              <w:rPr>
                <w:sz w:val="28"/>
                <w:szCs w:val="28"/>
              </w:rPr>
              <w:t xml:space="preserve">: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Полное название образовательного учреждения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Класс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 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 xml:space="preserve">Место выполнения работы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научно-исследовательский центр, лаборатория; научное объединение, образовательная программа,…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>Руководитель</w:t>
            </w:r>
            <w:r w:rsidRPr="00A877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Фамилия, имя, отчество, место работы, должность</w:t>
            </w:r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t xml:space="preserve">Научный </w:t>
            </w:r>
            <w:r w:rsidRPr="00A87745">
              <w:rPr>
                <w:rStyle w:val="a3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proofErr w:type="gramStart"/>
            <w:r w:rsidRPr="00A87745">
              <w:rPr>
                <w:sz w:val="28"/>
                <w:szCs w:val="28"/>
              </w:rPr>
              <w:lastRenderedPageBreak/>
              <w:t>Фамилия, имя, отчество</w:t>
            </w:r>
            <w:r w:rsidRPr="00A87745">
              <w:rPr>
                <w:sz w:val="28"/>
                <w:szCs w:val="28"/>
              </w:rPr>
              <w:br/>
            </w:r>
            <w:r w:rsidRPr="00A87745">
              <w:rPr>
                <w:sz w:val="28"/>
                <w:szCs w:val="28"/>
              </w:rPr>
              <w:lastRenderedPageBreak/>
              <w:t xml:space="preserve">место работы, должность, </w:t>
            </w:r>
            <w:r w:rsidRPr="00A87745">
              <w:rPr>
                <w:rStyle w:val="a3"/>
                <w:sz w:val="28"/>
                <w:szCs w:val="28"/>
              </w:rPr>
              <w:t>ученое звание (обязательно)</w:t>
            </w:r>
            <w:r w:rsidRPr="00A87745">
              <w:rPr>
                <w:sz w:val="28"/>
                <w:szCs w:val="28"/>
              </w:rPr>
              <w:t>,</w:t>
            </w:r>
            <w:r w:rsidRPr="00A87745">
              <w:rPr>
                <w:sz w:val="28"/>
                <w:szCs w:val="28"/>
              </w:rPr>
              <w:br/>
              <w:t>контактный телефон</w:t>
            </w:r>
            <w:proofErr w:type="gramEnd"/>
          </w:p>
        </w:tc>
      </w:tr>
      <w:tr w:rsidR="0033310E" w:rsidRPr="00A87745" w:rsidTr="003258D7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rStyle w:val="a3"/>
                <w:sz w:val="28"/>
                <w:szCs w:val="28"/>
              </w:rPr>
              <w:lastRenderedPageBreak/>
              <w:t>e-mail</w:t>
            </w:r>
            <w:r w:rsidRPr="00A87745">
              <w:rPr>
                <w:sz w:val="28"/>
                <w:szCs w:val="28"/>
              </w:rPr>
              <w:t xml:space="preserve"> (обязательно)</w:t>
            </w:r>
            <w:r w:rsidRPr="00A87745">
              <w:rPr>
                <w:sz w:val="28"/>
                <w:szCs w:val="28"/>
              </w:rPr>
              <w:br/>
            </w:r>
            <w:r w:rsidRPr="00A87745">
              <w:rPr>
                <w:rStyle w:val="a3"/>
                <w:sz w:val="28"/>
                <w:szCs w:val="28"/>
              </w:rPr>
              <w:t>Контактный телефон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0E" w:rsidRPr="00A87745" w:rsidRDefault="0033310E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A87745">
              <w:rPr>
                <w:sz w:val="28"/>
                <w:szCs w:val="28"/>
              </w:rPr>
              <w:t>автора и руководителя работы</w:t>
            </w:r>
          </w:p>
        </w:tc>
      </w:tr>
    </w:tbl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3"/>
        <w:jc w:val="both"/>
        <w:rPr>
          <w:sz w:val="28"/>
          <w:szCs w:val="28"/>
        </w:rPr>
      </w:pPr>
      <w:r w:rsidRPr="00A87745">
        <w:rPr>
          <w:color w:val="000000"/>
          <w:sz w:val="28"/>
          <w:szCs w:val="28"/>
        </w:rPr>
        <w:t>Аннотация (вторая страница)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1– 2 </w:t>
      </w:r>
      <w:proofErr w:type="gramStart"/>
      <w:r>
        <w:rPr>
          <w:rStyle w:val="a3"/>
          <w:b w:val="0"/>
          <w:sz w:val="28"/>
          <w:szCs w:val="28"/>
        </w:rPr>
        <w:t>печатных</w:t>
      </w:r>
      <w:proofErr w:type="gramEnd"/>
      <w:r>
        <w:rPr>
          <w:rStyle w:val="a3"/>
          <w:b w:val="0"/>
          <w:sz w:val="28"/>
          <w:szCs w:val="28"/>
        </w:rPr>
        <w:t xml:space="preserve"> листа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Аннотация представляет собой описание по основным положениям работы на простом, понятном широкой публике языке. Аннотация</w:t>
      </w:r>
      <w:r w:rsidRPr="00A87745">
        <w:rPr>
          <w:rStyle w:val="a3"/>
          <w:sz w:val="28"/>
          <w:szCs w:val="28"/>
        </w:rPr>
        <w:t xml:space="preserve"> </w:t>
      </w:r>
      <w:r w:rsidRPr="00A87745">
        <w:rPr>
          <w:sz w:val="28"/>
          <w:szCs w:val="28"/>
        </w:rPr>
        <w:t>должна содержать наиболее важные сведения о работе, обязательно включать следующую информацию</w:t>
      </w:r>
      <w:r>
        <w:rPr>
          <w:sz w:val="28"/>
          <w:szCs w:val="28"/>
        </w:rPr>
        <w:t xml:space="preserve"> из содержания работы</w:t>
      </w:r>
      <w:r w:rsidRPr="00A87745">
        <w:rPr>
          <w:sz w:val="28"/>
          <w:szCs w:val="28"/>
        </w:rPr>
        <w:t xml:space="preserve">: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Тип работы (исследовательская работа, проектно-исследовательская работа и др.)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A87745">
        <w:rPr>
          <w:sz w:val="28"/>
          <w:szCs w:val="28"/>
        </w:rPr>
        <w:t>ель работы</w:t>
      </w:r>
      <w:r>
        <w:rPr>
          <w:sz w:val="28"/>
          <w:szCs w:val="28"/>
        </w:rPr>
        <w:t>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исследовательского вопроса.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Гипотеза.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Что было известно по теме работы до её выполнения?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87745">
        <w:rPr>
          <w:sz w:val="28"/>
          <w:szCs w:val="28"/>
        </w:rPr>
        <w:t>етоды и методики, которые использовались в работе</w:t>
      </w:r>
      <w:r>
        <w:rPr>
          <w:sz w:val="28"/>
          <w:szCs w:val="28"/>
        </w:rPr>
        <w:t xml:space="preserve"> или план исследования.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87745">
        <w:rPr>
          <w:sz w:val="28"/>
          <w:szCs w:val="28"/>
        </w:rPr>
        <w:t xml:space="preserve">олученные данные; выводы. Аннотация не должна включать благодарностей и описания работы, выполненной руководителем.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вклада ученика-автора в проделанную работу: </w:t>
      </w:r>
      <w:r w:rsidRPr="007656A5">
        <w:rPr>
          <w:sz w:val="28"/>
          <w:szCs w:val="28"/>
        </w:rPr>
        <w:t>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Три значимых источника из списка литературы.</w:t>
      </w:r>
    </w:p>
    <w:p w:rsidR="0033310E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Аннотация печатается на одной странице формата А</w:t>
      </w:r>
      <w:proofErr w:type="gramStart"/>
      <w:r w:rsidRPr="00A87745">
        <w:rPr>
          <w:sz w:val="28"/>
          <w:szCs w:val="28"/>
        </w:rPr>
        <w:t>4</w:t>
      </w:r>
      <w:proofErr w:type="gramEnd"/>
      <w:r w:rsidRPr="00A87745">
        <w:rPr>
          <w:sz w:val="28"/>
          <w:szCs w:val="28"/>
        </w:rPr>
        <w:t xml:space="preserve"> в следующем порядке: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первая строка - ф.и.о. автор</w:t>
      </w:r>
      <w:proofErr w:type="gramStart"/>
      <w:r w:rsidRPr="00A87745">
        <w:rPr>
          <w:sz w:val="28"/>
          <w:szCs w:val="28"/>
        </w:rPr>
        <w:t>а(</w:t>
      </w:r>
      <w:proofErr w:type="gramEnd"/>
      <w:r w:rsidRPr="00A87745">
        <w:rPr>
          <w:sz w:val="28"/>
          <w:szCs w:val="28"/>
        </w:rPr>
        <w:t>-</w:t>
      </w:r>
      <w:proofErr w:type="spellStart"/>
      <w:r w:rsidRPr="00A87745">
        <w:rPr>
          <w:sz w:val="28"/>
          <w:szCs w:val="28"/>
        </w:rPr>
        <w:t>ов</w:t>
      </w:r>
      <w:proofErr w:type="spellEnd"/>
      <w:r w:rsidRPr="00A87745">
        <w:rPr>
          <w:sz w:val="28"/>
          <w:szCs w:val="28"/>
        </w:rPr>
        <w:t xml:space="preserve">);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вторая строка - полное наименование образовательного учреждения;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третья строка - полное название работы;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четвертая строка - руководитель: ф.и.о., место работы, должность;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пятая строка - научный руководитель (если есть): ф.и.о., место работы, должность, ученое звание;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шестая строка (пустая) и ниже </w:t>
      </w:r>
      <w:r>
        <w:rPr>
          <w:sz w:val="28"/>
          <w:szCs w:val="28"/>
        </w:rPr>
        <w:t>–</w:t>
      </w:r>
      <w:r w:rsidRPr="00A87745">
        <w:rPr>
          <w:sz w:val="28"/>
          <w:szCs w:val="28"/>
        </w:rPr>
        <w:t xml:space="preserve"> текст</w:t>
      </w:r>
      <w:r>
        <w:rPr>
          <w:sz w:val="28"/>
          <w:szCs w:val="28"/>
        </w:rPr>
        <w:t xml:space="preserve"> аннотации</w:t>
      </w:r>
      <w:r w:rsidRPr="00A87745">
        <w:rPr>
          <w:sz w:val="28"/>
          <w:szCs w:val="28"/>
        </w:rPr>
        <w:t xml:space="preserve">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Пример оформления аннотации: </w:t>
      </w:r>
    </w:p>
    <w:p w:rsidR="0033310E" w:rsidRDefault="0033310E" w:rsidP="0033310E">
      <w:pPr>
        <w:jc w:val="both"/>
        <w:rPr>
          <w:rStyle w:val="ac"/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lastRenderedPageBreak/>
        <w:t>Иванов Иван Петрович п. Тура, МКОУ ТСОШ, 10 класс «Моделирование динамики гидропривода с дроссельным регулированием» руководитель: Семенов Семен Семенович, учитель физики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Тип работы – </w:t>
      </w:r>
      <w:proofErr w:type="gramStart"/>
      <w:r w:rsidRPr="009E48B7">
        <w:rPr>
          <w:sz w:val="28"/>
          <w:szCs w:val="28"/>
        </w:rPr>
        <w:t>проектно-исследовательская</w:t>
      </w:r>
      <w:proofErr w:type="gramEnd"/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Цель работы: выявить существенные параметры для моделирования реальных процессов работы гидроприводов, при помощи современных компьютерных средств. Автора С.В. Синенко, П.Д. Бублик были найдены два параметра для моделирования — это скорость ветра и высота прыжка зайцев. Методы проведенных исследований: математическое моделирование. Основные результаты научного исследования (научные, практические): разработана компьютерная модель для исследования динамических процессов гидропривода с источником </w:t>
      </w:r>
      <w:proofErr w:type="spellStart"/>
      <w:r w:rsidRPr="009E48B7">
        <w:rPr>
          <w:sz w:val="28"/>
          <w:szCs w:val="28"/>
        </w:rPr>
        <w:t>гидропитания</w:t>
      </w:r>
      <w:proofErr w:type="spellEnd"/>
      <w:r w:rsidRPr="009E48B7">
        <w:rPr>
          <w:sz w:val="28"/>
          <w:szCs w:val="28"/>
        </w:rPr>
        <w:t xml:space="preserve"> ограниченной мощности на основе программного комплекса «MATLAB-SIMULINK». Самостоятельно </w:t>
      </w:r>
      <w:proofErr w:type="gramStart"/>
      <w:r w:rsidRPr="009E48B7">
        <w:rPr>
          <w:sz w:val="28"/>
          <w:szCs w:val="28"/>
        </w:rPr>
        <w:t>проведены эксперименты и оформлена</w:t>
      </w:r>
      <w:proofErr w:type="gramEnd"/>
      <w:r w:rsidRPr="009E48B7">
        <w:rPr>
          <w:sz w:val="28"/>
          <w:szCs w:val="28"/>
        </w:rPr>
        <w:t xml:space="preserve"> работа. Совместно с руководителем </w:t>
      </w:r>
      <w:proofErr w:type="gramStart"/>
      <w:r w:rsidRPr="009E48B7">
        <w:rPr>
          <w:sz w:val="28"/>
          <w:szCs w:val="28"/>
        </w:rPr>
        <w:t>обработаны данные и построена</w:t>
      </w:r>
      <w:proofErr w:type="gramEnd"/>
      <w:r w:rsidRPr="009E48B7">
        <w:rPr>
          <w:sz w:val="28"/>
          <w:szCs w:val="28"/>
        </w:rPr>
        <w:t xml:space="preserve"> модель гидравлического привода с дроссельным регулированием.</w:t>
      </w: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  <w:r w:rsidRPr="009E48B7">
        <w:rPr>
          <w:b w:val="0"/>
          <w:bCs w:val="0"/>
          <w:sz w:val="28"/>
          <w:szCs w:val="28"/>
        </w:rPr>
        <w:t>Базовый текст работы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разделы: введение, основное содержание, заключение, список литературы.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1.</w:t>
      </w:r>
      <w:r w:rsidRPr="00A87745">
        <w:rPr>
          <w:rStyle w:val="a3"/>
          <w:sz w:val="28"/>
          <w:szCs w:val="28"/>
        </w:rPr>
        <w:t>Введение: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актуальность темы работы (почему важно исследовать эту тему, чем она значима сейчас; желательны ссылки на авторитетные работы, на мнение экспертов);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разработанность исследуемой проблемы: известные знания, положенные в основание данной работы (содержит </w:t>
      </w:r>
      <w:r>
        <w:rPr>
          <w:sz w:val="28"/>
          <w:szCs w:val="28"/>
        </w:rPr>
        <w:t xml:space="preserve">указания и </w:t>
      </w:r>
      <w:r w:rsidRPr="00366EA2">
        <w:rPr>
          <w:i/>
          <w:sz w:val="28"/>
          <w:szCs w:val="28"/>
        </w:rPr>
        <w:t>ссылки</w:t>
      </w:r>
      <w:r w:rsidRPr="00A87745">
        <w:rPr>
          <w:sz w:val="28"/>
          <w:szCs w:val="28"/>
        </w:rPr>
        <w:t xml:space="preserve"> на аналогичные работы</w:t>
      </w:r>
      <w:r>
        <w:rPr>
          <w:sz w:val="28"/>
          <w:szCs w:val="28"/>
        </w:rPr>
        <w:t xml:space="preserve"> и работы предшественников</w:t>
      </w:r>
      <w:r w:rsidRPr="00A87745"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2.Основное содержание: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цель (то, что предполагается получить по </w:t>
      </w:r>
      <w:proofErr w:type="gramStart"/>
      <w:r w:rsidRPr="00A87745">
        <w:rPr>
          <w:sz w:val="28"/>
          <w:szCs w:val="28"/>
        </w:rPr>
        <w:t>окончании</w:t>
      </w:r>
      <w:proofErr w:type="gramEnd"/>
      <w:r w:rsidRPr="00A87745">
        <w:rPr>
          <w:sz w:val="28"/>
          <w:szCs w:val="28"/>
        </w:rPr>
        <w:t xml:space="preserve"> работы). Целей не может быть много – одна или две. Цель должна быть проверяема, конечна, поэтому в качестве цели не может быть заявлен процесс, который развивается бесконечно, в течение всей человеческой жизни (изучение, анализ, рассмотрение, поиск и т.п.).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>основные задачи отражают последовательность достижения цели; под задачами понимается то, что необходимо сделать, чтобы достичь намеченной цели (проанализировать литературу, сопоставить, измерить, сравнить, оценить</w:t>
      </w:r>
      <w:proofErr w:type="gramStart"/>
      <w:r w:rsidRPr="00A87745">
        <w:rPr>
          <w:sz w:val="28"/>
          <w:szCs w:val="28"/>
        </w:rPr>
        <w:t xml:space="preserve">, …). </w:t>
      </w:r>
      <w:proofErr w:type="gramEnd"/>
      <w:r w:rsidRPr="00A87745">
        <w:rPr>
          <w:sz w:val="28"/>
          <w:szCs w:val="28"/>
        </w:rPr>
        <w:t xml:space="preserve">К каждой цели должно быть представлено не менее трех задач.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гипотеза исследования (предположение о качественном результате исследования).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366EA2">
        <w:rPr>
          <w:sz w:val="28"/>
          <w:szCs w:val="28"/>
        </w:rPr>
        <w:lastRenderedPageBreak/>
        <w:t>разработанность исследуемой проблемы: известные знания, положенные в основание данной работы (обзор литературы по данному вопросу</w:t>
      </w:r>
      <w:r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методы и методики решения основных задач с обоснованием степени соответствия решаемой задачи (те способы деятельности, которыми Вы пользовались, чтобы разрешить поставленные задачи).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A87745">
        <w:rPr>
          <w:sz w:val="28"/>
          <w:szCs w:val="28"/>
        </w:rPr>
        <w:t>Результаты (подробное описание всех полученных результатов, которые соответствуют поставленным выше задачам.</w:t>
      </w:r>
      <w:proofErr w:type="gramEnd"/>
      <w:r w:rsidRPr="00A87745">
        <w:rPr>
          <w:sz w:val="28"/>
          <w:szCs w:val="28"/>
        </w:rPr>
        <w:t xml:space="preserve"> </w:t>
      </w:r>
      <w:proofErr w:type="gramStart"/>
      <w:r w:rsidRPr="00A87745">
        <w:rPr>
          <w:sz w:val="28"/>
          <w:szCs w:val="28"/>
        </w:rPr>
        <w:t xml:space="preserve">По каждой задаче должно быть получено один или несколько результатов). </w:t>
      </w:r>
      <w:proofErr w:type="gramEnd"/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3.Заключение: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 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возможная область применения (если есть): приводятся интересные следствия из результатов работы, указываются области их применения. </w:t>
      </w:r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  <w:proofErr w:type="gramStart"/>
      <w:r w:rsidRPr="00A87745">
        <w:rPr>
          <w:sz w:val="28"/>
          <w:szCs w:val="28"/>
        </w:rPr>
        <w:t xml:space="preserve">Объем текста </w:t>
      </w:r>
      <w:r w:rsidRPr="00A87745">
        <w:rPr>
          <w:sz w:val="28"/>
          <w:szCs w:val="28"/>
          <w:u w:val="single"/>
        </w:rPr>
        <w:t>только основной части</w:t>
      </w:r>
      <w:r w:rsidRPr="00A87745">
        <w:rPr>
          <w:sz w:val="28"/>
          <w:szCs w:val="28"/>
        </w:rPr>
        <w:t xml:space="preserve">, включая формулы, графики, таблицы и иллюстрации не должен превышать 6 страниц для естественно-математического отделения и 20 страниц для </w:t>
      </w:r>
      <w:r w:rsidRPr="00A87745">
        <w:rPr>
          <w:bCs/>
          <w:sz w:val="28"/>
          <w:szCs w:val="28"/>
        </w:rPr>
        <w:t>социально-гуманитарного и</w:t>
      </w:r>
      <w:r w:rsidRPr="00A87745">
        <w:rPr>
          <w:sz w:val="28"/>
          <w:szCs w:val="28"/>
        </w:rPr>
        <w:t xml:space="preserve"> </w:t>
      </w:r>
      <w:r w:rsidRPr="00A87745">
        <w:rPr>
          <w:bCs/>
          <w:sz w:val="28"/>
          <w:szCs w:val="28"/>
        </w:rPr>
        <w:t>художественно-эстетического отделений.</w:t>
      </w:r>
      <w:proofErr w:type="gramEnd"/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Работы принимаются на русском языке.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Поле страницы: верхнее и нижнее -1 см; левое -3, правое -1 см; отступ красной строки -1,25 см.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Шрифт - </w:t>
      </w:r>
      <w:proofErr w:type="spellStart"/>
      <w:r w:rsidRPr="00A87745">
        <w:rPr>
          <w:sz w:val="28"/>
          <w:szCs w:val="28"/>
        </w:rPr>
        <w:t>Times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New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Roman</w:t>
      </w:r>
      <w:proofErr w:type="spellEnd"/>
      <w:r w:rsidRPr="00A87745">
        <w:rPr>
          <w:sz w:val="28"/>
          <w:szCs w:val="28"/>
        </w:rPr>
        <w:t xml:space="preserve">, размер шрифта-12, междустрочный интервал – полуторный; текст форматируется «по ширине».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Заголовки печатается заглавными буквами на первых двух и более строках текста, которые центрируются, точка в конце заголовка не ставится.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Иллюстративный материал содержится в основной части работы.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Оформление работы не должно включать излишеств, в том числе: различных цветов текста, не относящихся к пониманию работы рисунков, больших и вычурных шрифтов и т.п. </w:t>
      </w:r>
    </w:p>
    <w:p w:rsidR="0033310E" w:rsidRPr="00A87745" w:rsidRDefault="0033310E" w:rsidP="0033310E">
      <w:pPr>
        <w:pStyle w:val="a4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3"/>
        <w:jc w:val="both"/>
        <w:rPr>
          <w:sz w:val="28"/>
          <w:szCs w:val="28"/>
        </w:rPr>
      </w:pPr>
      <w:r w:rsidRPr="00A87745">
        <w:rPr>
          <w:color w:val="000000"/>
          <w:sz w:val="28"/>
          <w:szCs w:val="28"/>
        </w:rPr>
        <w:t xml:space="preserve">Список литературы 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Список литературы завершает работу, не более 1 страницы. Он отражает только ту литературу, которую изучил и использовал автор непосредственно в </w:t>
      </w:r>
      <w:proofErr w:type="gramStart"/>
      <w:r w:rsidRPr="00A87745">
        <w:rPr>
          <w:sz w:val="28"/>
          <w:szCs w:val="28"/>
        </w:rPr>
        <w:t>процессе</w:t>
      </w:r>
      <w:proofErr w:type="gramEnd"/>
      <w:r w:rsidRPr="00A87745">
        <w:rPr>
          <w:sz w:val="28"/>
          <w:szCs w:val="28"/>
        </w:rPr>
        <w:t xml:space="preserve"> подготовки работы, обязательно со ссылкой в тексте работы. </w:t>
      </w:r>
    </w:p>
    <w:p w:rsidR="0033310E" w:rsidRPr="00F25742" w:rsidRDefault="0033310E" w:rsidP="0033310E">
      <w:pPr>
        <w:jc w:val="both"/>
        <w:rPr>
          <w:b/>
        </w:rPr>
      </w:pPr>
      <w:bookmarkStart w:id="1" w:name="a2"/>
      <w:r w:rsidRPr="00F25742">
        <w:rPr>
          <w:b/>
        </w:rPr>
        <w:t>Примеры составления библиографического описания.</w:t>
      </w:r>
      <w:bookmarkEnd w:id="1"/>
    </w:p>
    <w:p w:rsidR="0033310E" w:rsidRPr="00F25742" w:rsidRDefault="0033310E" w:rsidP="0033310E">
      <w:pPr>
        <w:jc w:val="both"/>
        <w:rPr>
          <w:b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Книга одного автора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Марков Ю.Г. Социальная экология: взаимодействие общества и природы: учебное пособие / Ю.Г.Марков - Новосибирск: Наука, 2001.- 544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Книга двух авторов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Попова Л. В. Отечественные стандарты финансовой отчетности : учеб</w:t>
      </w:r>
      <w:proofErr w:type="gramStart"/>
      <w:r w:rsidRPr="009E48B7">
        <w:rPr>
          <w:sz w:val="28"/>
          <w:szCs w:val="28"/>
        </w:rPr>
        <w:t>.</w:t>
      </w:r>
      <w:proofErr w:type="gramEnd"/>
      <w:r w:rsidRPr="009E48B7">
        <w:rPr>
          <w:sz w:val="28"/>
          <w:szCs w:val="28"/>
        </w:rPr>
        <w:t xml:space="preserve"> </w:t>
      </w:r>
      <w:proofErr w:type="gramStart"/>
      <w:r w:rsidRPr="009E48B7">
        <w:rPr>
          <w:sz w:val="28"/>
          <w:szCs w:val="28"/>
        </w:rPr>
        <w:t>п</w:t>
      </w:r>
      <w:proofErr w:type="gramEnd"/>
      <w:r w:rsidRPr="009E48B7">
        <w:rPr>
          <w:sz w:val="28"/>
          <w:szCs w:val="28"/>
        </w:rPr>
        <w:t>особие / Л. В. Попова, Л. Н. Никулина. – М.: Машиностроение, 2003. – 288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lastRenderedPageBreak/>
        <w:t xml:space="preserve">Книга трех авторов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Попов В. М. Бизнес-планирование: анализ ошибок, рисков и конфликтов / В. М. Попов, С. Ляпунов, А. Касаткин. – М.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</w:t>
      </w:r>
      <w:proofErr w:type="spellStart"/>
      <w:r w:rsidRPr="009E48B7">
        <w:rPr>
          <w:sz w:val="28"/>
          <w:szCs w:val="28"/>
        </w:rPr>
        <w:t>Кнорус</w:t>
      </w:r>
      <w:proofErr w:type="spellEnd"/>
      <w:r w:rsidRPr="009E48B7">
        <w:rPr>
          <w:sz w:val="28"/>
          <w:szCs w:val="28"/>
        </w:rPr>
        <w:t>, 2003. – 448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Книга четырех и более авторов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Рекламная деятельность: учебник / Ф. Г. Панкратов, Ю. К. Баженов,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Т. К. Серегина и др. – 6-е изд., </w:t>
      </w:r>
      <w:proofErr w:type="spellStart"/>
      <w:r w:rsidRPr="009E48B7">
        <w:rPr>
          <w:sz w:val="28"/>
          <w:szCs w:val="28"/>
        </w:rPr>
        <w:t>перераб</w:t>
      </w:r>
      <w:proofErr w:type="spellEnd"/>
      <w:r w:rsidRPr="009E48B7">
        <w:rPr>
          <w:sz w:val="28"/>
          <w:szCs w:val="28"/>
        </w:rPr>
        <w:t>. и доп. – М. : Дашков и</w:t>
      </w:r>
      <w:proofErr w:type="gramStart"/>
      <w:r w:rsidRPr="009E48B7">
        <w:rPr>
          <w:sz w:val="28"/>
          <w:szCs w:val="28"/>
        </w:rPr>
        <w:t xml:space="preserve"> К</w:t>
      </w:r>
      <w:proofErr w:type="gramEnd"/>
      <w:r w:rsidRPr="009E48B7">
        <w:rPr>
          <w:sz w:val="28"/>
          <w:szCs w:val="28"/>
        </w:rPr>
        <w:t>, 2003. – 364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Книга с указанием редактора и составителя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Природные ресурсы Красноярского края: Аналитический обзор / Под </w:t>
      </w:r>
      <w:proofErr w:type="spellStart"/>
      <w:proofErr w:type="gramStart"/>
      <w:r w:rsidRPr="009E48B7">
        <w:rPr>
          <w:sz w:val="28"/>
          <w:szCs w:val="28"/>
        </w:rPr>
        <w:t>ред</w:t>
      </w:r>
      <w:proofErr w:type="spellEnd"/>
      <w:proofErr w:type="gramEnd"/>
      <w:r w:rsidRPr="009E48B7">
        <w:rPr>
          <w:sz w:val="28"/>
          <w:szCs w:val="28"/>
        </w:rPr>
        <w:t xml:space="preserve"> А.Н.Якимова – Красноярск: Изд-во КГУ, 2001. -218с.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Книги, переведённые с иностранного языка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proofErr w:type="spellStart"/>
      <w:r w:rsidRPr="009E48B7">
        <w:rPr>
          <w:sz w:val="28"/>
          <w:szCs w:val="28"/>
        </w:rPr>
        <w:t>Дженфкинс</w:t>
      </w:r>
      <w:proofErr w:type="spellEnd"/>
      <w:r w:rsidRPr="009E48B7">
        <w:rPr>
          <w:sz w:val="28"/>
          <w:szCs w:val="28"/>
        </w:rPr>
        <w:t xml:space="preserve"> Ф. Реклама : учеб</w:t>
      </w:r>
      <w:proofErr w:type="gramStart"/>
      <w:r w:rsidRPr="009E48B7">
        <w:rPr>
          <w:sz w:val="28"/>
          <w:szCs w:val="28"/>
        </w:rPr>
        <w:t>.</w:t>
      </w:r>
      <w:proofErr w:type="gramEnd"/>
      <w:r w:rsidRPr="009E48B7">
        <w:rPr>
          <w:sz w:val="28"/>
          <w:szCs w:val="28"/>
        </w:rPr>
        <w:t xml:space="preserve"> </w:t>
      </w:r>
      <w:proofErr w:type="gramStart"/>
      <w:r w:rsidRPr="009E48B7">
        <w:rPr>
          <w:sz w:val="28"/>
          <w:szCs w:val="28"/>
        </w:rPr>
        <w:t>п</w:t>
      </w:r>
      <w:proofErr w:type="gramEnd"/>
      <w:r w:rsidRPr="009E48B7">
        <w:rPr>
          <w:sz w:val="28"/>
          <w:szCs w:val="28"/>
        </w:rPr>
        <w:t xml:space="preserve">особие / Ф. </w:t>
      </w:r>
      <w:proofErr w:type="spellStart"/>
      <w:r w:rsidRPr="009E48B7">
        <w:rPr>
          <w:sz w:val="28"/>
          <w:szCs w:val="28"/>
        </w:rPr>
        <w:t>Дженфкинс</w:t>
      </w:r>
      <w:proofErr w:type="spellEnd"/>
      <w:r w:rsidRPr="009E48B7">
        <w:rPr>
          <w:sz w:val="28"/>
          <w:szCs w:val="28"/>
        </w:rPr>
        <w:t xml:space="preserve"> ; пер. с англ. Б. Л. Еремина. – М.: ЮНИТИ-ДАНА, 2002. - 543 с.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Многотомное издание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Российская торговая энциклопедия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в 5 т. / под ред. Я. Л. Орлова. – М.: За социальную защиту и справедливое налогообложение, 1999.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Отдельный том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Новая Российская энциклопедия. В 12 т. Т. 1. Россия / под ред. А. Д. Некипелова. – М.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Энциклопедия, 2003. – 960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Учебно-методические разработки преподавателей вуза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proofErr w:type="spellStart"/>
      <w:r w:rsidRPr="009E48B7">
        <w:rPr>
          <w:sz w:val="28"/>
          <w:szCs w:val="28"/>
        </w:rPr>
        <w:t>Чепелева</w:t>
      </w:r>
      <w:proofErr w:type="spellEnd"/>
      <w:r w:rsidRPr="009E48B7">
        <w:rPr>
          <w:sz w:val="28"/>
          <w:szCs w:val="28"/>
        </w:rPr>
        <w:t xml:space="preserve"> Г. Г. Функциональные добавки в хлебопечении: учеб. пособие / Г. Г. </w:t>
      </w:r>
      <w:proofErr w:type="spellStart"/>
      <w:r w:rsidRPr="009E48B7">
        <w:rPr>
          <w:sz w:val="28"/>
          <w:szCs w:val="28"/>
        </w:rPr>
        <w:t>Чепелева</w:t>
      </w:r>
      <w:proofErr w:type="spellEnd"/>
      <w:r w:rsidRPr="009E48B7">
        <w:rPr>
          <w:sz w:val="28"/>
          <w:szCs w:val="28"/>
        </w:rPr>
        <w:t xml:space="preserve"> ; </w:t>
      </w:r>
      <w:proofErr w:type="spellStart"/>
      <w:r w:rsidRPr="009E48B7">
        <w:rPr>
          <w:sz w:val="28"/>
          <w:szCs w:val="28"/>
        </w:rPr>
        <w:t>Краснояр</w:t>
      </w:r>
      <w:proofErr w:type="spellEnd"/>
      <w:r w:rsidRPr="009E48B7">
        <w:rPr>
          <w:sz w:val="28"/>
          <w:szCs w:val="28"/>
        </w:rPr>
        <w:t xml:space="preserve">. гос. </w:t>
      </w:r>
      <w:proofErr w:type="spellStart"/>
      <w:r w:rsidRPr="009E48B7">
        <w:rPr>
          <w:sz w:val="28"/>
          <w:szCs w:val="28"/>
        </w:rPr>
        <w:t>торг</w:t>
      </w:r>
      <w:proofErr w:type="gramStart"/>
      <w:r w:rsidRPr="009E48B7">
        <w:rPr>
          <w:sz w:val="28"/>
          <w:szCs w:val="28"/>
        </w:rPr>
        <w:t>.-</w:t>
      </w:r>
      <w:proofErr w:type="gramEnd"/>
      <w:r w:rsidRPr="009E48B7">
        <w:rPr>
          <w:sz w:val="28"/>
          <w:szCs w:val="28"/>
        </w:rPr>
        <w:t>экон</w:t>
      </w:r>
      <w:proofErr w:type="spellEnd"/>
      <w:r w:rsidRPr="009E48B7">
        <w:rPr>
          <w:sz w:val="28"/>
          <w:szCs w:val="28"/>
        </w:rPr>
        <w:t>. ин-т. – Красноярск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Печатные технологии, 2004. - 70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Статистический сборник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Россия в </w:t>
      </w:r>
      <w:proofErr w:type="gramStart"/>
      <w:r w:rsidRPr="009E48B7">
        <w:rPr>
          <w:sz w:val="28"/>
          <w:szCs w:val="28"/>
        </w:rPr>
        <w:t>цифрах</w:t>
      </w:r>
      <w:proofErr w:type="gramEnd"/>
      <w:r w:rsidRPr="009E48B7">
        <w:rPr>
          <w:sz w:val="28"/>
          <w:szCs w:val="28"/>
        </w:rPr>
        <w:t>. 2004: стат. сб. / Госкомстат России. – М.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Статистика России, 2004. – 431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Статья из сборника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proofErr w:type="spellStart"/>
      <w:r w:rsidRPr="009E48B7">
        <w:rPr>
          <w:sz w:val="28"/>
          <w:szCs w:val="28"/>
        </w:rPr>
        <w:t>Прокопчук</w:t>
      </w:r>
      <w:proofErr w:type="spellEnd"/>
      <w:r w:rsidRPr="009E48B7">
        <w:rPr>
          <w:sz w:val="28"/>
          <w:szCs w:val="28"/>
        </w:rPr>
        <w:t xml:space="preserve"> А.Ф. Экстракция эфиромасличного и лекарственно-ароматического сырья жидкой СО2 на полупромышленной установке и применение экстрактов в народном хозяйстве / </w:t>
      </w:r>
      <w:proofErr w:type="spellStart"/>
      <w:r w:rsidRPr="009E48B7">
        <w:rPr>
          <w:sz w:val="28"/>
          <w:szCs w:val="28"/>
        </w:rPr>
        <w:t>А.Ф.Прокопчук</w:t>
      </w:r>
      <w:proofErr w:type="spellEnd"/>
      <w:r w:rsidRPr="009E48B7">
        <w:rPr>
          <w:sz w:val="28"/>
          <w:szCs w:val="28"/>
        </w:rPr>
        <w:t xml:space="preserve">, </w:t>
      </w:r>
      <w:proofErr w:type="spellStart"/>
      <w:r w:rsidRPr="009E48B7">
        <w:rPr>
          <w:sz w:val="28"/>
          <w:szCs w:val="28"/>
        </w:rPr>
        <w:t>М.М.Дерлугьян</w:t>
      </w:r>
      <w:proofErr w:type="spellEnd"/>
      <w:r w:rsidRPr="009E48B7">
        <w:rPr>
          <w:sz w:val="28"/>
          <w:szCs w:val="28"/>
        </w:rPr>
        <w:t xml:space="preserve">, </w:t>
      </w:r>
      <w:proofErr w:type="spellStart"/>
      <w:r w:rsidRPr="009E48B7">
        <w:rPr>
          <w:sz w:val="28"/>
          <w:szCs w:val="28"/>
        </w:rPr>
        <w:t>П.Ф.Разинков</w:t>
      </w:r>
      <w:proofErr w:type="spellEnd"/>
      <w:r w:rsidRPr="009E48B7">
        <w:rPr>
          <w:sz w:val="28"/>
          <w:szCs w:val="28"/>
        </w:rPr>
        <w:t xml:space="preserve"> // Актуальные проблемы изучения эфиромасличных растений и эфирных масел: </w:t>
      </w:r>
      <w:proofErr w:type="spellStart"/>
      <w:r w:rsidRPr="009E48B7">
        <w:rPr>
          <w:sz w:val="28"/>
          <w:szCs w:val="28"/>
        </w:rPr>
        <w:t>тез</w:t>
      </w:r>
      <w:proofErr w:type="gramStart"/>
      <w:r w:rsidRPr="009E48B7">
        <w:rPr>
          <w:sz w:val="28"/>
          <w:szCs w:val="28"/>
        </w:rPr>
        <w:t>.д</w:t>
      </w:r>
      <w:proofErr w:type="gramEnd"/>
      <w:r w:rsidRPr="009E48B7">
        <w:rPr>
          <w:sz w:val="28"/>
          <w:szCs w:val="28"/>
        </w:rPr>
        <w:t>окл</w:t>
      </w:r>
      <w:proofErr w:type="spellEnd"/>
      <w:r w:rsidRPr="009E48B7">
        <w:rPr>
          <w:sz w:val="28"/>
          <w:szCs w:val="28"/>
        </w:rPr>
        <w:t>. – Кишинев – 1970 – С.144.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Статья из журнала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proofErr w:type="spellStart"/>
      <w:r w:rsidRPr="009E48B7">
        <w:rPr>
          <w:sz w:val="28"/>
          <w:szCs w:val="28"/>
        </w:rPr>
        <w:t>Ровинский</w:t>
      </w:r>
      <w:proofErr w:type="spellEnd"/>
      <w:r w:rsidRPr="009E48B7">
        <w:rPr>
          <w:sz w:val="28"/>
          <w:szCs w:val="28"/>
        </w:rPr>
        <w:t xml:space="preserve"> Ф.Я. Тяжелые металлы: дальний перенос в атмосфере и выпадение с осадками / </w:t>
      </w:r>
      <w:proofErr w:type="spellStart"/>
      <w:r w:rsidRPr="009E48B7">
        <w:rPr>
          <w:sz w:val="28"/>
          <w:szCs w:val="28"/>
        </w:rPr>
        <w:t>Ф.Я.Ровинский</w:t>
      </w:r>
      <w:proofErr w:type="spellEnd"/>
      <w:r w:rsidRPr="009E48B7">
        <w:rPr>
          <w:sz w:val="28"/>
          <w:szCs w:val="28"/>
        </w:rPr>
        <w:t>, С.А.Громов // Метеорология и гидрология.-1994.-№10.-С.5-14.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ГОСТ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ГОСТ 5669-96. Хлебобулочные изделия. Метод определения пористости. – Взамен ГОСТ 5669-51</w:t>
      </w:r>
      <w:proofErr w:type="gramStart"/>
      <w:r w:rsidRPr="009E48B7">
        <w:rPr>
          <w:sz w:val="28"/>
          <w:szCs w:val="28"/>
        </w:rPr>
        <w:t xml:space="preserve"> ;</w:t>
      </w:r>
      <w:proofErr w:type="gramEnd"/>
      <w:r w:rsidRPr="009E48B7">
        <w:rPr>
          <w:sz w:val="28"/>
          <w:szCs w:val="28"/>
        </w:rPr>
        <w:t xml:space="preserve"> введ.01.08.97. – Минск</w:t>
      </w:r>
      <w:proofErr w:type="gramStart"/>
      <w:r w:rsidRPr="009E48B7">
        <w:rPr>
          <w:sz w:val="28"/>
          <w:szCs w:val="28"/>
        </w:rPr>
        <w:t xml:space="preserve"> :</w:t>
      </w:r>
      <w:proofErr w:type="gramEnd"/>
      <w:r w:rsidRPr="009E48B7">
        <w:rPr>
          <w:sz w:val="28"/>
          <w:szCs w:val="28"/>
        </w:rPr>
        <w:t xml:space="preserve"> Изд-во стандартов, 1997. – 4 с.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СанПиН 2.3.2.1290-03. Гигиенические требования к организации производства и оборота биологически активных добавок к пище : утв. постановлением гос. санитар</w:t>
      </w:r>
      <w:proofErr w:type="gramStart"/>
      <w:r w:rsidRPr="009E48B7">
        <w:rPr>
          <w:sz w:val="28"/>
          <w:szCs w:val="28"/>
        </w:rPr>
        <w:t>.</w:t>
      </w:r>
      <w:proofErr w:type="gramEnd"/>
      <w:r w:rsidRPr="009E48B7">
        <w:rPr>
          <w:sz w:val="28"/>
          <w:szCs w:val="28"/>
        </w:rPr>
        <w:t xml:space="preserve"> </w:t>
      </w:r>
      <w:proofErr w:type="gramStart"/>
      <w:r w:rsidRPr="009E48B7">
        <w:rPr>
          <w:sz w:val="28"/>
          <w:szCs w:val="28"/>
        </w:rPr>
        <w:t>в</w:t>
      </w:r>
      <w:proofErr w:type="gramEnd"/>
      <w:r w:rsidRPr="009E48B7">
        <w:rPr>
          <w:sz w:val="28"/>
          <w:szCs w:val="28"/>
        </w:rPr>
        <w:t>рача РФ от 17.04.03 № 50 // Российская газета. – 2003. – 5 июня.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Источники, представленные в </w:t>
      </w:r>
      <w:proofErr w:type="spellStart"/>
      <w:r w:rsidRPr="009E48B7">
        <w:rPr>
          <w:sz w:val="28"/>
          <w:szCs w:val="28"/>
        </w:rPr>
        <w:t>Internet</w:t>
      </w:r>
      <w:proofErr w:type="spellEnd"/>
      <w:r w:rsidRPr="009E48B7">
        <w:rPr>
          <w:sz w:val="28"/>
          <w:szCs w:val="28"/>
        </w:rPr>
        <w:t xml:space="preserve">: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lastRenderedPageBreak/>
        <w:t>Патент №2118369 РФ, МПК</w:t>
      </w:r>
      <w:proofErr w:type="gramStart"/>
      <w:r w:rsidRPr="009E48B7">
        <w:rPr>
          <w:sz w:val="28"/>
          <w:szCs w:val="28"/>
        </w:rPr>
        <w:t>6</w:t>
      </w:r>
      <w:proofErr w:type="gramEnd"/>
      <w:r w:rsidRPr="009E48B7">
        <w:rPr>
          <w:sz w:val="28"/>
          <w:szCs w:val="28"/>
        </w:rPr>
        <w:t xml:space="preserve"> C13K11/00. Способ получения </w:t>
      </w:r>
      <w:proofErr w:type="spellStart"/>
      <w:r w:rsidRPr="009E48B7">
        <w:rPr>
          <w:sz w:val="28"/>
          <w:szCs w:val="28"/>
        </w:rPr>
        <w:t>фруктозосодержащего</w:t>
      </w:r>
      <w:proofErr w:type="spellEnd"/>
      <w:r w:rsidRPr="009E48B7">
        <w:rPr>
          <w:sz w:val="28"/>
          <w:szCs w:val="28"/>
        </w:rPr>
        <w:t xml:space="preserve"> продукта из топинамбура / И.И.Самокиш, </w:t>
      </w:r>
      <w:proofErr w:type="spellStart"/>
      <w:r w:rsidRPr="009E48B7">
        <w:rPr>
          <w:sz w:val="28"/>
          <w:szCs w:val="28"/>
        </w:rPr>
        <w:t>Н.Н.Зяблицева</w:t>
      </w:r>
      <w:proofErr w:type="spellEnd"/>
      <w:r w:rsidRPr="009E48B7">
        <w:rPr>
          <w:sz w:val="28"/>
          <w:szCs w:val="28"/>
        </w:rPr>
        <w:t xml:space="preserve">, </w:t>
      </w:r>
      <w:proofErr w:type="spellStart"/>
      <w:r w:rsidRPr="009E48B7">
        <w:rPr>
          <w:sz w:val="28"/>
          <w:szCs w:val="28"/>
        </w:rPr>
        <w:t>В.А.Компанцев</w:t>
      </w:r>
      <w:proofErr w:type="spellEnd"/>
      <w:r w:rsidRPr="009E48B7">
        <w:rPr>
          <w:sz w:val="28"/>
          <w:szCs w:val="28"/>
        </w:rPr>
        <w:t xml:space="preserve"> – (РФ) - №97101188/13; Заявл.27.01.97; Опубл.27.08.98. – (</w:t>
      </w:r>
      <w:hyperlink r:id="rId7" w:history="1">
        <w:r w:rsidRPr="009E48B7">
          <w:rPr>
            <w:sz w:val="28"/>
            <w:szCs w:val="28"/>
          </w:rPr>
          <w:t>http://www.fips.ru/cdfi/reestr_rupat.htm</w:t>
        </w:r>
      </w:hyperlink>
      <w:r w:rsidRPr="009E48B7">
        <w:rPr>
          <w:sz w:val="28"/>
          <w:szCs w:val="28"/>
        </w:rPr>
        <w:t>).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Пример оформления ссылки: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… 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В </w:t>
      </w:r>
      <w:proofErr w:type="gramStart"/>
      <w:r w:rsidRPr="009E48B7">
        <w:rPr>
          <w:sz w:val="28"/>
          <w:szCs w:val="28"/>
        </w:rPr>
        <w:t>журнале</w:t>
      </w:r>
      <w:proofErr w:type="gramEnd"/>
      <w:r w:rsidRPr="009E48B7">
        <w:rPr>
          <w:sz w:val="28"/>
          <w:szCs w:val="28"/>
        </w:rPr>
        <w:t xml:space="preserve"> «Химия и жизнь» [1] мне встретилась интересная заметка о возможности получения сахара не только из свеклы или тростника, но и из горчицы. Описан процесс получения глюкозы в результате гидролиза </w:t>
      </w:r>
      <w:proofErr w:type="spellStart"/>
      <w:r w:rsidRPr="009E48B7">
        <w:rPr>
          <w:sz w:val="28"/>
          <w:szCs w:val="28"/>
        </w:rPr>
        <w:t>синигрина</w:t>
      </w:r>
      <w:proofErr w:type="spellEnd"/>
      <w:r w:rsidRPr="009E48B7">
        <w:rPr>
          <w:sz w:val="28"/>
          <w:szCs w:val="28"/>
        </w:rPr>
        <w:t>. А из каких еще окружающих объектов, не обладающих сладким вкусом, может быть получен сахар (глюкоза, фруктоза, сахароза и т.д.) и какими методами?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В статье В.И.Максимова и </w:t>
      </w:r>
      <w:proofErr w:type="spellStart"/>
      <w:r w:rsidRPr="009E48B7">
        <w:rPr>
          <w:sz w:val="28"/>
          <w:szCs w:val="28"/>
        </w:rPr>
        <w:t>В.Е.Родомана</w:t>
      </w:r>
      <w:proofErr w:type="spellEnd"/>
      <w:r w:rsidRPr="009E48B7">
        <w:rPr>
          <w:sz w:val="28"/>
          <w:szCs w:val="28"/>
        </w:rPr>
        <w:t xml:space="preserve"> рассматриваются процессы переваривания крахмала, и имеется ссылка на то, что «если кушать хлеб с маслом, то часть пшеничного крахмала все-таки успевает проскочить в толстую кишку непереваренной. Жир затрудняет работу </w:t>
      </w:r>
      <w:proofErr w:type="gramStart"/>
      <w:r w:rsidRPr="009E48B7">
        <w:rPr>
          <w:sz w:val="28"/>
          <w:szCs w:val="28"/>
        </w:rPr>
        <w:t>альфа-амилазы</w:t>
      </w:r>
      <w:proofErr w:type="gramEnd"/>
      <w:r w:rsidRPr="009E48B7">
        <w:rPr>
          <w:sz w:val="28"/>
          <w:szCs w:val="28"/>
        </w:rPr>
        <w:t>. Это насчет диет для похудания» [2]. Внимательно ознакомившись с данной статьей можно предложить тему исследования: «Диеты и процессы переваривания пшеничного крахмала».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Библиографический список.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1. Андреева Г. Сахар из горчицы / Г.Андреева // Химия и жизнь – 1980 - №5 - С.94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2. Максимов В.И. Кому крахмала мало / В.И.Максимов, </w:t>
      </w:r>
      <w:proofErr w:type="spellStart"/>
      <w:r w:rsidRPr="009E48B7">
        <w:rPr>
          <w:sz w:val="28"/>
          <w:szCs w:val="28"/>
        </w:rPr>
        <w:t>В.Е.Родоман</w:t>
      </w:r>
      <w:proofErr w:type="spellEnd"/>
      <w:r w:rsidRPr="009E48B7">
        <w:rPr>
          <w:sz w:val="28"/>
          <w:szCs w:val="28"/>
        </w:rPr>
        <w:t xml:space="preserve">. // Химия и жизнь - 1997 - </w:t>
      </w:r>
      <w:hyperlink r:id="rId8" w:history="1">
        <w:r w:rsidRPr="009E48B7">
          <w:rPr>
            <w:sz w:val="28"/>
            <w:szCs w:val="28"/>
          </w:rPr>
          <w:t>http://www.chem.msu.su/rus/journals/%20chemlife/1997/welcome.html</w:t>
        </w:r>
      </w:hyperlink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A47690" w:rsidRPr="00D715A6" w:rsidRDefault="00A47690" w:rsidP="0033310E">
      <w:pPr>
        <w:pStyle w:val="a5"/>
        <w:spacing w:before="0" w:beforeAutospacing="0" w:after="0" w:afterAutospacing="0"/>
        <w:ind w:left="5103"/>
        <w:jc w:val="right"/>
        <w:rPr>
          <w:sz w:val="22"/>
          <w:szCs w:val="22"/>
        </w:rPr>
      </w:pPr>
    </w:p>
    <w:sectPr w:rsidR="00A47690" w:rsidRPr="00D715A6" w:rsidSect="00A367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E0D52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66272"/>
    <w:multiLevelType w:val="hybridMultilevel"/>
    <w:tmpl w:val="FE047FC6"/>
    <w:lvl w:ilvl="0" w:tplc="3CAC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0B28"/>
    <w:multiLevelType w:val="multilevel"/>
    <w:tmpl w:val="7FE028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69242B"/>
    <w:multiLevelType w:val="hybridMultilevel"/>
    <w:tmpl w:val="A352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E686F"/>
    <w:multiLevelType w:val="hybridMultilevel"/>
    <w:tmpl w:val="8222D350"/>
    <w:lvl w:ilvl="0" w:tplc="DA905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922A32"/>
    <w:multiLevelType w:val="hybridMultilevel"/>
    <w:tmpl w:val="F0E4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0F204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DA7384"/>
    <w:multiLevelType w:val="hybridMultilevel"/>
    <w:tmpl w:val="D14E4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E6997"/>
    <w:multiLevelType w:val="hybridMultilevel"/>
    <w:tmpl w:val="BB3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3E597F"/>
    <w:multiLevelType w:val="hybridMultilevel"/>
    <w:tmpl w:val="244E355E"/>
    <w:lvl w:ilvl="0" w:tplc="DA64DC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51505"/>
    <w:multiLevelType w:val="hybridMultilevel"/>
    <w:tmpl w:val="0F50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DE7442"/>
    <w:multiLevelType w:val="multilevel"/>
    <w:tmpl w:val="998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7D525E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10C6B"/>
    <w:multiLevelType w:val="hybridMultilevel"/>
    <w:tmpl w:val="EEC218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1421AF4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E75BDB"/>
    <w:multiLevelType w:val="hybridMultilevel"/>
    <w:tmpl w:val="DA9C3024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202D1"/>
    <w:multiLevelType w:val="hybridMultilevel"/>
    <w:tmpl w:val="78DAC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B7037D"/>
    <w:multiLevelType w:val="multilevel"/>
    <w:tmpl w:val="CC405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6141DCF"/>
    <w:multiLevelType w:val="hybridMultilevel"/>
    <w:tmpl w:val="6CFEECD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487E5EBF"/>
    <w:multiLevelType w:val="hybridMultilevel"/>
    <w:tmpl w:val="1DF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01087C"/>
    <w:multiLevelType w:val="multilevel"/>
    <w:tmpl w:val="3CA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F4064"/>
    <w:multiLevelType w:val="multilevel"/>
    <w:tmpl w:val="106C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E1000A"/>
    <w:multiLevelType w:val="hybridMultilevel"/>
    <w:tmpl w:val="78BC6280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03319"/>
    <w:multiLevelType w:val="hybridMultilevel"/>
    <w:tmpl w:val="4A0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1923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2E3228"/>
    <w:multiLevelType w:val="hybridMultilevel"/>
    <w:tmpl w:val="DE24B0AC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01E6F"/>
    <w:multiLevelType w:val="multilevel"/>
    <w:tmpl w:val="9E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342600"/>
    <w:multiLevelType w:val="hybridMultilevel"/>
    <w:tmpl w:val="EE70DD02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F7159"/>
    <w:multiLevelType w:val="hybridMultilevel"/>
    <w:tmpl w:val="51AEF43A"/>
    <w:lvl w:ilvl="0" w:tplc="DA905B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0B3AF1"/>
    <w:multiLevelType w:val="multilevel"/>
    <w:tmpl w:val="CA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26"/>
  </w:num>
  <w:num w:numId="5">
    <w:abstractNumId w:val="2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8"/>
  </w:num>
  <w:num w:numId="11">
    <w:abstractNumId w:val="31"/>
  </w:num>
  <w:num w:numId="12">
    <w:abstractNumId w:val="19"/>
  </w:num>
  <w:num w:numId="13">
    <w:abstractNumId w:val="4"/>
  </w:num>
  <w:num w:numId="14">
    <w:abstractNumId w:val="9"/>
  </w:num>
  <w:num w:numId="15">
    <w:abstractNumId w:val="5"/>
  </w:num>
  <w:num w:numId="16">
    <w:abstractNumId w:val="32"/>
  </w:num>
  <w:num w:numId="17">
    <w:abstractNumId w:val="29"/>
  </w:num>
  <w:num w:numId="18">
    <w:abstractNumId w:val="12"/>
  </w:num>
  <w:num w:numId="19">
    <w:abstractNumId w:val="23"/>
  </w:num>
  <w:num w:numId="20">
    <w:abstractNumId w:val="0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0"/>
  </w:num>
  <w:num w:numId="32">
    <w:abstractNumId w:val="17"/>
  </w:num>
  <w:num w:numId="33">
    <w:abstractNumId w:val="24"/>
  </w:num>
  <w:num w:numId="34">
    <w:abstractNumId w:val="2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15A6"/>
    <w:rsid w:val="00003392"/>
    <w:rsid w:val="0001025B"/>
    <w:rsid w:val="000137D1"/>
    <w:rsid w:val="00013D58"/>
    <w:rsid w:val="0009292B"/>
    <w:rsid w:val="000F3C3E"/>
    <w:rsid w:val="00174915"/>
    <w:rsid w:val="0019437D"/>
    <w:rsid w:val="002646BF"/>
    <w:rsid w:val="002868FF"/>
    <w:rsid w:val="00287DC2"/>
    <w:rsid w:val="002B5DF2"/>
    <w:rsid w:val="003258D7"/>
    <w:rsid w:val="0033310E"/>
    <w:rsid w:val="00342390"/>
    <w:rsid w:val="00362C53"/>
    <w:rsid w:val="00387A26"/>
    <w:rsid w:val="0039379C"/>
    <w:rsid w:val="00410F4F"/>
    <w:rsid w:val="004710C3"/>
    <w:rsid w:val="0049408C"/>
    <w:rsid w:val="004C4B3A"/>
    <w:rsid w:val="004D0626"/>
    <w:rsid w:val="004F6B65"/>
    <w:rsid w:val="005108B6"/>
    <w:rsid w:val="00572014"/>
    <w:rsid w:val="005D7AF6"/>
    <w:rsid w:val="00677845"/>
    <w:rsid w:val="00715635"/>
    <w:rsid w:val="00746A34"/>
    <w:rsid w:val="007A2BBC"/>
    <w:rsid w:val="007B351E"/>
    <w:rsid w:val="00826996"/>
    <w:rsid w:val="00894B84"/>
    <w:rsid w:val="009520CA"/>
    <w:rsid w:val="009A2264"/>
    <w:rsid w:val="009E1CCA"/>
    <w:rsid w:val="00A01518"/>
    <w:rsid w:val="00A3670A"/>
    <w:rsid w:val="00A47690"/>
    <w:rsid w:val="00A6777C"/>
    <w:rsid w:val="00A87EF4"/>
    <w:rsid w:val="00AA1B80"/>
    <w:rsid w:val="00B365CC"/>
    <w:rsid w:val="00B67036"/>
    <w:rsid w:val="00BE3E60"/>
    <w:rsid w:val="00C51B59"/>
    <w:rsid w:val="00C51DA2"/>
    <w:rsid w:val="00C62CE8"/>
    <w:rsid w:val="00D43AA7"/>
    <w:rsid w:val="00D715A6"/>
    <w:rsid w:val="00D97090"/>
    <w:rsid w:val="00DA0806"/>
    <w:rsid w:val="00E320D6"/>
    <w:rsid w:val="00E85C26"/>
    <w:rsid w:val="00F00803"/>
    <w:rsid w:val="00F62E6F"/>
    <w:rsid w:val="00F961FB"/>
    <w:rsid w:val="00FA310E"/>
    <w:rsid w:val="00FF3D0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journals/%20chemlife/1997/welcome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ips.ru/cdfi/reestr_rup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bizkayaan@tura.evenkya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2</cp:revision>
  <cp:lastPrinted>2019-12-31T03:52:00Z</cp:lastPrinted>
  <dcterms:created xsi:type="dcterms:W3CDTF">2022-06-27T03:28:00Z</dcterms:created>
  <dcterms:modified xsi:type="dcterms:W3CDTF">2022-06-27T03:28:00Z</dcterms:modified>
</cp:coreProperties>
</file>