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86" w:rsidRDefault="00AE2486" w:rsidP="00AE248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План работы </w:t>
      </w:r>
      <w:r w:rsidRPr="00C97987">
        <w:rPr>
          <w:b/>
          <w:color w:val="000000" w:themeColor="text1"/>
          <w:sz w:val="28"/>
          <w:szCs w:val="28"/>
        </w:rPr>
        <w:t>Управления образования</w:t>
      </w:r>
      <w:r>
        <w:rPr>
          <w:b/>
          <w:color w:val="000000" w:themeColor="text1"/>
          <w:sz w:val="28"/>
          <w:szCs w:val="28"/>
        </w:rPr>
        <w:t xml:space="preserve"> Администрации Эвенкийского муниципального района  </w:t>
      </w:r>
    </w:p>
    <w:p w:rsidR="00AE2486" w:rsidRDefault="00AE2486" w:rsidP="00AE248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2022-2023 год.</w:t>
      </w:r>
    </w:p>
    <w:p w:rsidR="00AE2486" w:rsidRPr="00C97987" w:rsidRDefault="00AE2486" w:rsidP="00AE248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675"/>
        <w:gridCol w:w="4536"/>
        <w:gridCol w:w="2127"/>
        <w:gridCol w:w="2232"/>
      </w:tblGrid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исполнитель</w:t>
            </w: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Отдел общего и дополнительного образования и воспитания.</w:t>
            </w: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Дошкольное образование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Анализ, прогнозирование стратегии развития муниципальной системы образования с учетом основных направлений государственной образовательной политики, социально-экономического развития района в части дошкольного 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исполнения уставной деятельности дошкольных образовательных учреждений ЭМР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Формирование статистической отчетности 85-К «О деятельности дошкольных учреждений»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Координация работы по комплектованию образовательных организаций детьми дошкольного возраста, формирование очередности программы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о 1 июня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 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Мониторинг муниципальной системы дошкольного образования (в том числе качества), подготовка информационно-аналитических  материалов о состоянии и развитии системы дошкольного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 отчета в Департамент социальной защиты населения о вновь прибывших детях в ДОУ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Выдача справок родителям, воспитывающим детей с 1,5 до 3 лет, временно не посещающих ДОУ.</w:t>
            </w:r>
          </w:p>
        </w:tc>
        <w:tc>
          <w:tcPr>
            <w:tcW w:w="2127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Ведение электронного  учета очередности в детские сады ЭМР в АИС «Дошкольник».</w:t>
            </w:r>
          </w:p>
        </w:tc>
        <w:tc>
          <w:tcPr>
            <w:tcW w:w="2127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 отчета в Министерство образования по охвату детей дошкольными образовательными услугами и услугами по их содержанию, по показателям дефицита мест в ДОУ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Представление информации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по выполнению пункта 1 </w:t>
            </w:r>
            <w:proofErr w:type="gramStart"/>
            <w:r w:rsidRPr="00C97987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C97987">
              <w:rPr>
                <w:color w:val="000000" w:themeColor="text1"/>
                <w:sz w:val="28"/>
                <w:szCs w:val="28"/>
              </w:rPr>
              <w:t xml:space="preserve"> Указа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Президента Российской Федерации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№ 601 от 07 мая 2012 года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265"/>
        </w:trPr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 отчета о предоставлении муниципальных услуг  по дошкольному образованию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rPr>
          <w:trHeight w:val="1523"/>
        </w:trPr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Мониторинг по организации питания в дошкольных образовательных учреждениях и  общеобразовательных учреждениях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Планирование развитие и (или) изменение сети образовательных организаций реализующих образовательные программы </w:t>
            </w:r>
            <w:proofErr w:type="gramStart"/>
            <w:r w:rsidRPr="00C97987">
              <w:rPr>
                <w:color w:val="000000" w:themeColor="text1"/>
                <w:sz w:val="28"/>
                <w:szCs w:val="28"/>
              </w:rPr>
              <w:t>дошкольного</w:t>
            </w:r>
            <w:proofErr w:type="gramEnd"/>
            <w:r w:rsidRPr="00C97987">
              <w:rPr>
                <w:color w:val="000000" w:themeColor="text1"/>
                <w:sz w:val="28"/>
                <w:szCs w:val="28"/>
              </w:rPr>
              <w:t xml:space="preserve"> образования.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</w:t>
            </w:r>
            <w:r w:rsidRPr="00C97987">
              <w:rPr>
                <w:color w:val="000000" w:themeColor="text1"/>
                <w:sz w:val="28"/>
                <w:szCs w:val="28"/>
              </w:rPr>
              <w:t>нварь, июнь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258"/>
        </w:trPr>
        <w:tc>
          <w:tcPr>
            <w:tcW w:w="675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Организация конкурса профессионального мастерства дошкольных работников «Воспитатель года»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Анализ состояния системы дошкольного образования в ЭМР за прошедший год и план работы на текущий год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3C2D44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3C2D44">
              <w:rPr>
                <w:b/>
                <w:color w:val="000000" w:themeColor="text1"/>
                <w:sz w:val="28"/>
                <w:szCs w:val="28"/>
              </w:rPr>
              <w:t>Общее образование и воспитание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:rsidR="00AE2486" w:rsidRPr="003C2D44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Анализ, прогнозирование и реализация направлений муниципальной системы образования с учетом основных направлений государственной образовательной политики, социально-экономического развития района в части общего образования и воспитания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сотрудники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мониторинга оценки качества образования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ЭМР.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:rsidR="00AE2486" w:rsidRPr="003C2D44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обращений о приеме детей в возрасте до шести лет шести месяцев в первый класс общеобразовательного учреждения.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мере поступления заявлений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Организация выезда учащихся на краевой этап Всероссийской олимпиады школьников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</w:t>
            </w:r>
            <w:r w:rsidRPr="00C97987">
              <w:rPr>
                <w:color w:val="000000" w:themeColor="text1"/>
                <w:sz w:val="28"/>
                <w:szCs w:val="28"/>
              </w:rPr>
              <w:t>нварь-февраль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Контроль организации конкурса профессионального мастерства дошкольных работников «Сердце отдаю детям»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Сбор и проверка учебных планов и календарных графиков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прель-май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Контроль организации конкурса профессионального мастерства «Учитель года»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реализации рабочей программы воспитания и календарного плана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 31 мая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составления и публикации ежегодной публичных отчетов образовательных учреждений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Рассмотрение вопросов о возможности открытия в муниципальном общеобразовательном учреждении классов для детей с ограниченными возможностями здоровья.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прель-май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536" w:type="dxa"/>
          </w:tcPr>
          <w:p w:rsidR="00AE2486" w:rsidRPr="003C2D44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краевых итоговых контрольных работ в 4-х классах,  всероссийских проверочных работ, диагностик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Гаюльская Л.М.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536" w:type="dxa"/>
          </w:tcPr>
          <w:p w:rsidR="00AE2486" w:rsidRPr="003C2D44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Сбор информации, необходимой для проведения процедур оценки качества общего образования и проведение необходимых процедур на территории ЭМР по взаимодействию с министерством образования Красноярского  края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536" w:type="dxa"/>
          </w:tcPr>
          <w:p w:rsidR="00AE2486" w:rsidRPr="003C2D44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Координация  и контроль работы по проведению процедур независимой оценки качества общего образования и проведение необходимых оценочных процедур на территории района (ОГЭ, ЕГЭ), осуществление  взаимодействия с ЦОКО.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</w:t>
            </w:r>
            <w:r>
              <w:rPr>
                <w:color w:val="000000" w:themeColor="text1"/>
                <w:sz w:val="28"/>
                <w:szCs w:val="28"/>
              </w:rPr>
              <w:t xml:space="preserve">льник отдела; Москальченко Е.В.,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Фаркова Т.И.</w:t>
            </w:r>
            <w:r>
              <w:rPr>
                <w:color w:val="000000" w:themeColor="text1"/>
                <w:sz w:val="28"/>
                <w:szCs w:val="28"/>
              </w:rPr>
              <w:t>- главные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специалист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Координационная работа с </w:t>
            </w:r>
            <w:proofErr w:type="spellStart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МОиН</w:t>
            </w:r>
            <w:proofErr w:type="spellEnd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КК, ЦОКО, организация и контроль обучения специалистов привлекаемых к проведению ГИА-9, ЕГЭ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Внесение сведений о ППЭ в РИС ЕГЭ и РИС ГИА-9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Фаркова Т.И.</w:t>
            </w:r>
            <w:r>
              <w:rPr>
                <w:color w:val="000000" w:themeColor="text1"/>
                <w:sz w:val="28"/>
                <w:szCs w:val="28"/>
              </w:rPr>
              <w:t xml:space="preserve">, главный специалист 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Сбор заявлений и внесение сведений об участниках ГВЭ, ГИА-9 и ЕГЭ с указанием перечня выбранных экзаменов года в РИС ЕГЭ и РИС ГИА-9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ервый квартал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отчетов в </w:t>
            </w: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МО КК по </w:t>
            </w: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итоговой аттестации выпускников 9 и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Сбор и внесение сведений о работниках ППЭ в РИС ЕГЭ и РИС ГИА-9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Фаркова Т.И.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 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Распределение на экзамены работников ППЭ в РИС ЕГЭ и РИС ГИА-9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Внесение в РИС ЕГЭ и РИС ГИА-9 сведений об общественных наблюдателях, оформление удостоверений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Формирование и сдача отчетности в министерство образования Красноярского края  на начало учебного года в программах КИАСУО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>ентябрь-октябрь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7A4F4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</w:t>
            </w:r>
            <w:r w:rsidRPr="007A4F4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7A4F4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Организация и </w:t>
            </w:r>
            <w:proofErr w:type="gramStart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проведением сочинения в 11 (12) классах, ведение базы данных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Фаркова Т.И.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Сопровождение целевой контрактной подготовки специалистов для нужд района: работа с профессиональными учебными заведениями, выпускниками, заключение договоров с учебными заведениями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прель-сентябрь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Работа по профориентации школьников, включая проведение </w:t>
            </w: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 конкурсов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7A4F47" w:rsidTr="00BA1DB4">
        <w:tc>
          <w:tcPr>
            <w:tcW w:w="675" w:type="dxa"/>
          </w:tcPr>
          <w:p w:rsidR="00AE2486" w:rsidRPr="007A4F4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536" w:type="dxa"/>
          </w:tcPr>
          <w:p w:rsidR="00AE2486" w:rsidRPr="007A4F4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 посещения </w:t>
            </w:r>
            <w:proofErr w:type="gramStart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муниципальных образовательных учреждений, ведение сводного </w:t>
            </w:r>
            <w:proofErr w:type="spellStart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общерайонного</w:t>
            </w:r>
            <w:proofErr w:type="spellEnd"/>
            <w:r w:rsidRPr="007A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списка детей, часто пропускающих без уважительной причины занятия в муниципальных образовательных учреждениях, реализующих образовательные программы общего образования.</w:t>
            </w:r>
          </w:p>
        </w:tc>
        <w:tc>
          <w:tcPr>
            <w:tcW w:w="2127" w:type="dxa"/>
          </w:tcPr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2" w:type="dxa"/>
            <w:vMerge/>
          </w:tcPr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7A4F4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536" w:type="dxa"/>
          </w:tcPr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Формирование и сдача отчета в министерство образования Красноярского края. 1 – НД, не приступившие к занятиям, второгодники, распределение выпускников.</w:t>
            </w:r>
          </w:p>
        </w:tc>
        <w:tc>
          <w:tcPr>
            <w:tcW w:w="2127" w:type="dxa"/>
          </w:tcPr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7A4F4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 начальник отдела;</w:t>
            </w:r>
            <w:r w:rsidRPr="007A4F47">
              <w:rPr>
                <w:color w:val="000000" w:themeColor="text1"/>
                <w:sz w:val="28"/>
                <w:szCs w:val="28"/>
              </w:rPr>
              <w:t xml:space="preserve"> Кобизкая А.Н.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7A4F47">
              <w:rPr>
                <w:color w:val="000000" w:themeColor="text1"/>
                <w:sz w:val="28"/>
                <w:szCs w:val="28"/>
              </w:rPr>
              <w:t>заместитель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Главами поселений, департаментом социальной защиты, комиссией по делам несовершеннолетних и защите их прав, лечебно-профилактическими учреждениями здравоохранения, управлением внутренних дел по ЭМР, подразделениями управлений внутренних дел района (</w:t>
            </w:r>
            <w:proofErr w:type="gram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паспортная</w:t>
            </w:r>
            <w:proofErr w:type="gram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миграционная служба) по учету детей, подлежащих обязательному обучению.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вгуст-сентябрь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Мониторинг по организации питания в образовательных учреждениях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Малиновская С.С.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Контроль, организация школьного и муниципального уровней Всероссийской олимпиады школьнико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на территории ЭМР.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>ентябрь-декабрь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  <w:r>
              <w:rPr>
                <w:color w:val="000000" w:themeColor="text1"/>
                <w:sz w:val="28"/>
                <w:szCs w:val="28"/>
              </w:rPr>
              <w:t>; Москальченко Е.В.,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Формирование отчетов, аналитических материалов, нормативных документов по Всероссийской олимпиаде школьников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C97987">
              <w:rPr>
                <w:color w:val="000000" w:themeColor="text1"/>
                <w:sz w:val="28"/>
                <w:szCs w:val="28"/>
              </w:rPr>
              <w:t>ктябрь, декабрь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Москальченко Е.В.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и координация деятельности подведомственных муниципальных образовательных учреждений по подготовке документов для лицензирования и аккредитации ОУ.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Организация работы по аттестации педагогических и руководящих работников муниципальных образовательных учреждений.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года, по утвержденному графику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Подготовка к  проведению Районного педагогического совета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вгуст-сентябрь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Исаченко М.В. начальник отдела;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заместитель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введения ФГОС и инклюзивного образования для детей с ограниченными возможностями здоровья, организация обучения детей - инвалидов, детей с ограниченными возможностями здоровья. </w:t>
            </w:r>
          </w:p>
        </w:tc>
        <w:tc>
          <w:tcPr>
            <w:tcW w:w="2127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деятельности 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психолого-медик</w:t>
            </w:r>
            <w:proofErr w:type="gram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педагогической комиссии Эвенкийского района.</w:t>
            </w:r>
          </w:p>
        </w:tc>
        <w:tc>
          <w:tcPr>
            <w:tcW w:w="2127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устными и письменными обращениями граждан, участие в проверках, служебных расследованиях, организуемых и проводимых Управлением. </w:t>
            </w:r>
          </w:p>
        </w:tc>
        <w:tc>
          <w:tcPr>
            <w:tcW w:w="2127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>се сотрудники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Взаимодействие с министерством образования Красноярского края, территориальными подразделениями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Байкитской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Тунгуск</w:t>
            </w:r>
            <w:proofErr w:type="gram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Чунской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группы.</w:t>
            </w:r>
          </w:p>
        </w:tc>
        <w:tc>
          <w:tcPr>
            <w:tcW w:w="2127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ежеквартальных и годового отчётов формы 1-ГМУ «Сведения о предоставлении государственных (муниципальных) услуг» 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до 15 числа: январь, апрель, июль, октябрь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создания и развития служб медиации в общеобразовательных организациях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Н.В.главный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Сопровождение служб медиации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66650C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66650C">
              <w:rPr>
                <w:b/>
                <w:color w:val="000000" w:themeColor="text1"/>
                <w:sz w:val="28"/>
                <w:szCs w:val="28"/>
              </w:rPr>
              <w:t>Дополнительное образование и мероприятия со школьниками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образовательных проектов, конкурсов и координация мероприятий по их реализации.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</w:t>
            </w:r>
            <w:r w:rsidRPr="00C97987">
              <w:rPr>
                <w:color w:val="000000" w:themeColor="text1"/>
                <w:sz w:val="28"/>
                <w:szCs w:val="28"/>
              </w:rPr>
              <w:t>течение года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плана массовых мероприятий с детьми.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</w:t>
            </w:r>
            <w:r w:rsidRPr="00C97987">
              <w:rPr>
                <w:color w:val="000000" w:themeColor="text1"/>
                <w:sz w:val="28"/>
                <w:szCs w:val="28"/>
              </w:rPr>
              <w:t>нварь 2021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Формирование статистических отчетов по дополнительному образованию</w:t>
            </w: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1 – ДО, 1 – ДО свод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 отдела;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Исаченко М.В.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и проведение муниципальной научно-практической конференции «Интеллектуальный потенциал Эвенкии», организация участия краевом форуме «Научный конвент», в краевом форуме одаренных детей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 10 марта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проведения дистанционного этапа фестиваля искусств «Таланты без границ»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DF63B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каникулярного отдыха школьников, оздоровления, занятости детей и подростков, координация мероприятий по проведению летней оздоровительной кампании, подготовка ежегодных аналитических отчетных материалов по итогам летней оздоровительной кампании.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выезда  детей в оздоровительные учреждения края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Pr="00C97987">
              <w:rPr>
                <w:color w:val="000000" w:themeColor="text1"/>
                <w:sz w:val="28"/>
                <w:szCs w:val="28"/>
              </w:rPr>
              <w:t>арт-июнь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функционирования летних лагерей дневного пребывания на базе ОУ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C97987">
              <w:rPr>
                <w:color w:val="000000" w:themeColor="text1"/>
                <w:sz w:val="28"/>
                <w:szCs w:val="28"/>
              </w:rPr>
              <w:t>прель-май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Контроль функционирования учреждений ДОД в летнее время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Pr="00C97987">
              <w:rPr>
                <w:color w:val="000000" w:themeColor="text1"/>
                <w:sz w:val="28"/>
                <w:szCs w:val="28"/>
              </w:rPr>
              <w:t>юнь-август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участия школьников в интенсивных школах в п.Тура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 МО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мероприятий сферы образования в честь Победы в ВОВ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 9 мая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районных учебных военных сборов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Заполнение базы «Одаренные дети Красноярья»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Гаюльская Л.М.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мониторинг мероприятий спортивной направленности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 сдача отчётов по школьным спортивным клубам (ШСК), президентским состязаниям и школьной спортивной лиге (ПС и ШСЛ) иных отчетов физкультурно-спортивной направленности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Организация,  проведение конкурса по символике РФ "Мой Флаг! Мой Герб!"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C97987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C97987">
              <w:rPr>
                <w:color w:val="000000" w:themeColor="text1"/>
                <w:sz w:val="28"/>
                <w:szCs w:val="28"/>
              </w:rPr>
              <w:t>ктябрь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66650C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66650C">
              <w:rPr>
                <w:b/>
                <w:color w:val="000000" w:themeColor="text1"/>
                <w:sz w:val="28"/>
                <w:szCs w:val="28"/>
              </w:rPr>
              <w:t>Профилактическое направление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Формирование и приобретение, раздача в учреждения материалов </w:t>
            </w:r>
            <w:proofErr w:type="spellStart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антинаркотической</w:t>
            </w:r>
            <w:proofErr w:type="spellEnd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профилактической направленности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ервое полугодие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с учетом распределения перечня пособий и оборудования, призов по ПДД для последующего приобретения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ервое полугодие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муниципального этапа межведомственной акции «Остановим насилие против детей»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Обеспечение ведения базы по </w:t>
            </w:r>
            <w:proofErr w:type="spellStart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внутришкольному</w:t>
            </w:r>
            <w:proofErr w:type="spellEnd"/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учету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76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Проведение Конкурсов «Безопасное колесо» и «Знатоки дорожных правил»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</w:t>
            </w:r>
            <w:r>
              <w:rPr>
                <w:color w:val="000000" w:themeColor="text1"/>
                <w:sz w:val="28"/>
                <w:szCs w:val="28"/>
              </w:rPr>
              <w:t>ела;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семинара профилактической направленности для социальных педагогов, зам по ВР и др. 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Акция «Молодежь выбирает жизнь»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C97987">
              <w:rPr>
                <w:color w:val="000000" w:themeColor="text1"/>
                <w:sz w:val="28"/>
                <w:szCs w:val="28"/>
              </w:rPr>
              <w:t>оябрь-декабрь</w:t>
            </w:r>
          </w:p>
        </w:tc>
        <w:tc>
          <w:tcPr>
            <w:tcW w:w="2232" w:type="dxa"/>
            <w:vMerge w:val="restart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отчетности антитеррористической направленности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комиссиях различной направленности и подготовка материалов к ним (призывная комиссия,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КДНиЗП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антинаркотическая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комиссия и пр.)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81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социально-психологического тестирования учащихся 6-11 классов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C97987">
              <w:rPr>
                <w:color w:val="000000" w:themeColor="text1"/>
                <w:sz w:val="28"/>
                <w:szCs w:val="28"/>
              </w:rPr>
              <w:t>ктябрь-декабрь</w:t>
            </w:r>
          </w:p>
        </w:tc>
        <w:tc>
          <w:tcPr>
            <w:tcW w:w="2232" w:type="dxa"/>
            <w:vMerge w:val="restart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Исенгалиева Н.В.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Формирование отчетности </w:t>
            </w: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проведённой профилактической работе, направленной на предупреждение гибели,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травмирования</w:t>
            </w:r>
            <w:proofErr w:type="spell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при пожарах и ДТП в Эвенкийском муниципальном районе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ежеквартально</w:t>
            </w:r>
          </w:p>
        </w:tc>
        <w:tc>
          <w:tcPr>
            <w:tcW w:w="2232" w:type="dxa"/>
            <w:vMerge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9570" w:type="dxa"/>
            <w:gridSpan w:val="4"/>
          </w:tcPr>
          <w:p w:rsidR="00AE2486" w:rsidRPr="0066650C" w:rsidRDefault="00AE2486" w:rsidP="00BA1DB4">
            <w:pPr>
              <w:rPr>
                <w:b/>
                <w:color w:val="000000" w:themeColor="text1"/>
                <w:sz w:val="28"/>
                <w:szCs w:val="28"/>
              </w:rPr>
            </w:pPr>
            <w:r w:rsidRPr="0066650C">
              <w:rPr>
                <w:b/>
                <w:color w:val="000000" w:themeColor="text1"/>
                <w:sz w:val="28"/>
                <w:szCs w:val="28"/>
              </w:rPr>
              <w:t>Реализация НП «Образование»</w:t>
            </w: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введения персонифицированного финансирования дополнительного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ведения АИС «Навигатор дополнительного образования Красноярского края» образовательными учреждениями района, независимо от их подведомственности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Контроль участия обучающихся в </w:t>
            </w: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он-лайн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 уроках проф</w:t>
            </w:r>
            <w:r>
              <w:rPr>
                <w:color w:val="000000" w:themeColor="text1"/>
                <w:sz w:val="28"/>
                <w:szCs w:val="28"/>
              </w:rPr>
              <w:t>ориентации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Проектория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», «Уроки </w:t>
            </w:r>
            <w:r w:rsidRPr="00C97987">
              <w:rPr>
                <w:color w:val="000000" w:themeColor="text1"/>
                <w:sz w:val="28"/>
                <w:szCs w:val="28"/>
              </w:rPr>
              <w:t>настоящего» и т.д.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поступлению информации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регистрации детей на платформе проекта «Билет в будущее»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C97987">
              <w:rPr>
                <w:color w:val="000000" w:themeColor="text1"/>
                <w:sz w:val="28"/>
                <w:szCs w:val="28"/>
              </w:rPr>
              <w:t>о графику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Планирование, организация, контроль реализации мероприятий регионального проекта «Современная школа»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огласно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орожной карте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Планирование, организация, контроль реализации мероприятий регионального проекта «Цифровая образовательная среда»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огласно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орожной карте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Фаркова Т.И. главный специалист</w:t>
            </w: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Планирование, организация, контроль реализации мероприятий регионального проекта «Успех каждого ребенка»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огласно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орожной карте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Кобизкая А.Н.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C97987">
              <w:rPr>
                <w:color w:val="000000" w:themeColor="text1"/>
                <w:sz w:val="28"/>
                <w:szCs w:val="28"/>
              </w:rPr>
              <w:t>аместитель начальника отдела</w:t>
            </w:r>
          </w:p>
        </w:tc>
      </w:tr>
      <w:tr w:rsidR="00AE2486" w:rsidRPr="00C97987" w:rsidTr="00BA1D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деятельности  муниципального опорного центра дополнительного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 подготовки к открытию Точек роста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 1.09.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Исаченко М.В. начальник отдела</w:t>
            </w:r>
          </w:p>
        </w:tc>
      </w:tr>
      <w:tr w:rsidR="00AE2486" w:rsidRPr="00C97987" w:rsidTr="00BA1DB4">
        <w:tc>
          <w:tcPr>
            <w:tcW w:w="675" w:type="dxa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92.</w:t>
            </w:r>
          </w:p>
        </w:tc>
        <w:tc>
          <w:tcPr>
            <w:tcW w:w="4536" w:type="dxa"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подготовки к открытию ЦОС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C97987">
              <w:rPr>
                <w:color w:val="000000" w:themeColor="text1"/>
                <w:sz w:val="28"/>
                <w:szCs w:val="28"/>
              </w:rPr>
              <w:t>о 1.09</w:t>
            </w:r>
          </w:p>
        </w:tc>
        <w:tc>
          <w:tcPr>
            <w:tcW w:w="2232" w:type="dxa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Фаркова Т.И. главный специалист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0"/>
        <w:gridCol w:w="4526"/>
        <w:gridCol w:w="2127"/>
        <w:gridCol w:w="2268"/>
      </w:tblGrid>
      <w:tr w:rsidR="00AE2486" w:rsidRPr="00C97987" w:rsidTr="00BA1DB4">
        <w:trPr>
          <w:tblHeader/>
        </w:trPr>
        <w:tc>
          <w:tcPr>
            <w:tcW w:w="9640" w:type="dxa"/>
            <w:gridSpan w:val="5"/>
            <w:shd w:val="clear" w:color="auto" w:fill="auto"/>
          </w:tcPr>
          <w:p w:rsidR="00AE2486" w:rsidRPr="00C97987" w:rsidRDefault="00AE2486" w:rsidP="00BA1DB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bCs/>
                <w:color w:val="000000" w:themeColor="text1"/>
                <w:sz w:val="28"/>
                <w:szCs w:val="28"/>
              </w:rPr>
              <w:t>Финансово - экономический отдел.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Прием заявок на финансирование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ежемесячно до 15 числа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Pr="00C97987">
              <w:rPr>
                <w:color w:val="000000" w:themeColor="text1"/>
                <w:sz w:val="28"/>
                <w:szCs w:val="28"/>
              </w:rPr>
              <w:t>пециалисты отдела</w:t>
            </w:r>
          </w:p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Обработка заявок на финансирование в программе АЦК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ежемесячно до 20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Формирование расходных расписаний и заявок на кассовый расход в Портале СУФД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9640" w:type="dxa"/>
            <w:gridSpan w:val="5"/>
            <w:shd w:val="clear" w:color="auto" w:fill="auto"/>
          </w:tcPr>
          <w:p w:rsidR="00AE2486" w:rsidRPr="0066650C" w:rsidRDefault="00AE2486" w:rsidP="00BA1DB4">
            <w:pPr>
              <w:ind w:left="-10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6650C">
              <w:rPr>
                <w:b/>
                <w:color w:val="000000" w:themeColor="text1"/>
                <w:sz w:val="28"/>
                <w:szCs w:val="28"/>
              </w:rPr>
              <w:t>Формирование статистических отчетов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ЗП – образование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до 10 числа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Антипина Т.А.,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ведущий специалист</w:t>
            </w:r>
            <w:r>
              <w:rPr>
                <w:bCs/>
                <w:color w:val="000000" w:themeColor="text1"/>
                <w:sz w:val="28"/>
                <w:szCs w:val="28"/>
              </w:rPr>
              <w:t>;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Хасенова С.А.,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Отчет о начислении региональных выплат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до 5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C9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Мониторинг заработной платы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ежемесячно до 10 числа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Антипина Т.А.,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ведущий специалист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Кредиторская задолженность по заработной плате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еженедельно каждый четверг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Форма 127, справочная таблица к отчету об исполнении консолидированного бюджета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ежемесячно до 10 числа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Карпенко Е.В.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Пуховская Е.П.- главные специалисты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Формы  737, 169, 159, 769, 759, 123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до 10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Информация о реализации федеральных, краевых и районных долгосрочных целевых программ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до 10 числа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Нартовская О.А.,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начальник ФЭО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Сведения о численности и фонде оплаты труда работников муниципальных учреждений, финансируемых за счет субвенций,                                                                                                                                                                                                                                                        предоставляемых муниципальным образованиям на выполнение отдельных государственных полномочий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полугодие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Антипина Т.А.,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ведущий специалист</w:t>
            </w:r>
            <w:r>
              <w:rPr>
                <w:bCs/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Хасенова С.А.,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Отчет в Министерство о размере платы полученной с родителей за присмотр и уход за детьми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ежемесячно до 5 числа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Хасенова С.А., 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главный специалист</w:t>
            </w:r>
          </w:p>
        </w:tc>
      </w:tr>
      <w:tr w:rsidR="00AE2486" w:rsidRPr="00C97987" w:rsidTr="00BA1DB4">
        <w:trPr>
          <w:trHeight w:val="252"/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Отчёт ОО-2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годовой отчет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Антипина Т.А., 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ведущий специалист</w:t>
            </w:r>
            <w:r>
              <w:rPr>
                <w:bCs/>
                <w:color w:val="000000" w:themeColor="text1"/>
                <w:sz w:val="28"/>
                <w:szCs w:val="28"/>
              </w:rPr>
              <w:t>;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Хасенова С.А.,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Сведения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о размере начисленной и выплаченной заработной платы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до 10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Сведения об отдельных показателях исполнения консолидированного бюджета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ежемесячно до 2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C97987">
              <w:rPr>
                <w:bCs/>
                <w:color w:val="000000" w:themeColor="text1"/>
                <w:sz w:val="28"/>
                <w:szCs w:val="28"/>
              </w:rPr>
              <w:t>Информация о достижении целевых показателей повышения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 олимпийского резерва, реализующих программы спортивной подготовки (ДДТ, БЦДТ)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ежеквартально 15 числа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9640" w:type="dxa"/>
            <w:gridSpan w:val="5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sz w:val="28"/>
                <w:szCs w:val="28"/>
              </w:rPr>
            </w:pPr>
            <w:r w:rsidRPr="00AE2486">
              <w:rPr>
                <w:bCs/>
                <w:sz w:val="28"/>
                <w:szCs w:val="28"/>
              </w:rPr>
              <w:t>Формирование бюджета на 2022 год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AE2486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sz w:val="28"/>
                <w:szCs w:val="28"/>
              </w:rPr>
            </w:pPr>
            <w:r w:rsidRPr="00AE2486">
              <w:rPr>
                <w:sz w:val="28"/>
                <w:szCs w:val="28"/>
              </w:rPr>
              <w:t>Формирование данных для расчета субвенции.</w:t>
            </w:r>
          </w:p>
        </w:tc>
        <w:tc>
          <w:tcPr>
            <w:tcW w:w="2127" w:type="dxa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7E736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Нартовская О.А.,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начальник ФЭО совместно с общим отделом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AE2486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sz w:val="28"/>
                <w:szCs w:val="28"/>
              </w:rPr>
            </w:pPr>
            <w:r w:rsidRPr="00AE2486">
              <w:rPr>
                <w:sz w:val="28"/>
                <w:szCs w:val="28"/>
              </w:rPr>
              <w:t>Расчет по распределению субвенции учреждениям на 2023 год.</w:t>
            </w:r>
          </w:p>
        </w:tc>
        <w:tc>
          <w:tcPr>
            <w:tcW w:w="2127" w:type="dxa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AE2486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bCs/>
                <w:sz w:val="28"/>
                <w:szCs w:val="28"/>
              </w:rPr>
            </w:pPr>
            <w:r w:rsidRPr="00AE2486">
              <w:rPr>
                <w:bCs/>
                <w:sz w:val="28"/>
                <w:szCs w:val="28"/>
              </w:rPr>
              <w:t>Прием смет учреждений на 2023 год.</w:t>
            </w:r>
          </w:p>
        </w:tc>
        <w:tc>
          <w:tcPr>
            <w:tcW w:w="2127" w:type="dxa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AE2486">
              <w:rPr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специалисты отдела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AE2486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2486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bCs/>
                <w:sz w:val="28"/>
                <w:szCs w:val="28"/>
              </w:rPr>
            </w:pPr>
            <w:r w:rsidRPr="00AE2486">
              <w:rPr>
                <w:bCs/>
                <w:sz w:val="28"/>
                <w:szCs w:val="28"/>
              </w:rPr>
              <w:t>Формирование бюджетной росписи на 2023 год.</w:t>
            </w:r>
          </w:p>
        </w:tc>
        <w:tc>
          <w:tcPr>
            <w:tcW w:w="2127" w:type="dxa"/>
            <w:shd w:val="clear" w:color="auto" w:fill="auto"/>
          </w:tcPr>
          <w:p w:rsidR="00AE2486" w:rsidRPr="00AE248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AE2486">
              <w:rPr>
                <w:bCs/>
                <w:color w:val="000000" w:themeColor="text1"/>
                <w:sz w:val="28"/>
                <w:szCs w:val="28"/>
              </w:rPr>
              <w:t>до 28 декабря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Прием планов финансово-хозяйственной деятельности бюджетных учреждений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Пуховская Е.П.</w:t>
            </w:r>
            <w:r w:rsidRPr="00C97987">
              <w:rPr>
                <w:color w:val="000000" w:themeColor="text1"/>
                <w:sz w:val="28"/>
                <w:szCs w:val="28"/>
              </w:rPr>
              <w:t>,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Карпенко Е.В. - главные специалисты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Составление муниципальной программы ЭМР «Развитие образования Эвенкийского </w:t>
            </w:r>
            <w:proofErr w:type="gramStart"/>
            <w:r w:rsidRPr="00C97987">
              <w:rPr>
                <w:bCs/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района» на 2021-2024 годы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Нартовская О.А.,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начальник ФЭО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Корректировка  муниципальной программы ЭМР «Развитие образования Эвенкийского </w:t>
            </w:r>
            <w:proofErr w:type="gramStart"/>
            <w:r w:rsidRPr="00C97987">
              <w:rPr>
                <w:bCs/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района» на 2021-2024 годы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в течение года по мере возникновения изменений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Сбор документов и подготовка приказа по выплате компенсации части родительской платы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Хасенова С.А.,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Отслеживание, распределение и уточнение доходной части Управления образования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жедневно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Нартовская О.А.,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начальник ФЭО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Подготовка проектов НПА по оплате труда работников учреждений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Анализ ситуации по заработной плате в  образовательных учреждениях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жеквартально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Антипина Т.</w:t>
            </w:r>
            <w:r>
              <w:rPr>
                <w:bCs/>
                <w:color w:val="000000" w:themeColor="text1"/>
                <w:sz w:val="28"/>
                <w:szCs w:val="28"/>
              </w:rPr>
              <w:t>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ведущий специалист;</w:t>
            </w:r>
          </w:p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Хасенова С.А.,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главный специалист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C97987">
              <w:rPr>
                <w:bCs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исполнением смет и планов ФХД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>жеквартально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специалисты отдела</w:t>
            </w:r>
          </w:p>
        </w:tc>
      </w:tr>
      <w:tr w:rsidR="00AE2486" w:rsidRPr="00C97987" w:rsidTr="00BA1DB4">
        <w:trPr>
          <w:tblHeader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Определение норматива по заработной плате руководителей ОУ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Нартовская О.А.,</w:t>
            </w:r>
            <w:r w:rsidRPr="00C97987">
              <w:rPr>
                <w:bCs/>
                <w:color w:val="000000" w:themeColor="text1"/>
                <w:sz w:val="28"/>
                <w:szCs w:val="28"/>
              </w:rPr>
              <w:t xml:space="preserve"> начальник ФЭО</w:t>
            </w:r>
          </w:p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9640" w:type="dxa"/>
            <w:gridSpan w:val="5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Отдел ресурсного обеспечения</w:t>
            </w:r>
          </w:p>
        </w:tc>
      </w:tr>
      <w:tr w:rsidR="00AE2486" w:rsidRPr="00C97987" w:rsidTr="00BA1DB4"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Учет </w:t>
            </w:r>
            <w:r w:rsidRPr="00C97987">
              <w:rPr>
                <w:iCs/>
                <w:color w:val="000000" w:themeColor="text1"/>
                <w:sz w:val="28"/>
                <w:szCs w:val="28"/>
              </w:rPr>
              <w:t>муниципальных служащих Управления образования, руководителей образовательных учреждений района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Дротенок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С.Ю.,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специалист 1-й категории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Прием, перевод и увольнение </w:t>
            </w:r>
            <w:r w:rsidRPr="00C97987">
              <w:rPr>
                <w:iCs/>
                <w:color w:val="000000" w:themeColor="text1"/>
                <w:sz w:val="28"/>
                <w:szCs w:val="28"/>
              </w:rPr>
              <w:t>муниципальных служащих Управления образования, руководителей образовательных учреждений района</w:t>
            </w:r>
          </w:p>
        </w:tc>
        <w:tc>
          <w:tcPr>
            <w:tcW w:w="2127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Ведение, учет и хранение трудовых книжек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Дротенок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С.Ю.,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специалист 1-й категории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601"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Учет предоставления отпусков </w:t>
            </w:r>
            <w:r w:rsidRPr="00C97987">
              <w:rPr>
                <w:iCs/>
                <w:color w:val="000000" w:themeColor="text1"/>
                <w:sz w:val="28"/>
                <w:szCs w:val="28"/>
              </w:rPr>
              <w:t>муниципальным служащим Управления образования, руководителям образовательных учреждений района</w:t>
            </w:r>
            <w:r>
              <w:rPr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Calibri"/>
                <w:color w:val="000000" w:themeColor="text1"/>
                <w:sz w:val="28"/>
                <w:szCs w:val="28"/>
              </w:rPr>
              <w:t xml:space="preserve">Осуществление учета документов </w:t>
            </w:r>
            <w:r w:rsidRPr="00C97987">
              <w:rPr>
                <w:color w:val="000000" w:themeColor="text1"/>
                <w:sz w:val="28"/>
                <w:szCs w:val="28"/>
              </w:rPr>
              <w:t>в целях предоставления мер социальной поддержки педагогическим работникам в соответствии с Порядком и условиями предоставления мер социальной поддержки педагогическим работникам, заключившим трудовой договор с образовательной организацией, расположенной в сельском поселении Э</w:t>
            </w:r>
            <w:r>
              <w:rPr>
                <w:color w:val="000000" w:themeColor="text1"/>
                <w:sz w:val="28"/>
                <w:szCs w:val="28"/>
              </w:rPr>
              <w:t>МР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Красноярского края, за исключением сельских поселений поселок городского типа Тура, село Байкит, село Ванавара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Дротенок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С.Ю.,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специалист 1-й категории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2254"/>
        </w:trPr>
        <w:tc>
          <w:tcPr>
            <w:tcW w:w="719" w:type="dxa"/>
            <w:gridSpan w:val="2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26" w:type="dxa"/>
            <w:shd w:val="clear" w:color="auto" w:fill="auto"/>
          </w:tcPr>
          <w:p w:rsidR="00AE2486" w:rsidRPr="00C97987" w:rsidRDefault="00AE2486" w:rsidP="00BA1DB4">
            <w:pPr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Составление установленной отчетности по работе с кадрами.</w:t>
            </w:r>
          </w:p>
          <w:p w:rsidR="00AE2486" w:rsidRPr="00C97987" w:rsidRDefault="00AE2486" w:rsidP="00BA1DB4">
            <w:pPr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Ведение личных дел  муниципальных служащих Управления образования, руководителей образовательных учреждений района</w:t>
            </w:r>
          </w:p>
        </w:tc>
        <w:tc>
          <w:tcPr>
            <w:tcW w:w="2127" w:type="dxa"/>
            <w:shd w:val="clear" w:color="auto" w:fill="auto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Дротенок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С.Ю.,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специалист 1-й категории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Прием и регистрация корреспонденции, направление ее в отделы управления и образовательные учреждения района.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И.И.,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ведущий специалист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Работа с архивом Управления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Регистрация заявок на торги УО и ОУ в СЭД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proofErr w:type="gramStart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 прохождением документов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Ведение протоколов совещаний, </w:t>
            </w:r>
            <w:proofErr w:type="gramStart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 их исполнением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9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Организация учета отдыхающих работников по месту их работы, занимаемой должности, возрасту, периодичность получения ими санаторно-курортного лечения в </w:t>
            </w:r>
            <w:proofErr w:type="gramStart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Тесь</w:t>
            </w:r>
            <w:proofErr w:type="spellEnd"/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>»</w:t>
            </w:r>
            <w:r>
              <w:rPr>
                <w:rFonts w:eastAsia="MS Mincho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И.И.,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ведущий специалист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22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Осуществление контроль по вопросам безопасности</w:t>
            </w:r>
            <w:r w:rsidRPr="00C97987">
              <w:rPr>
                <w:rFonts w:eastAsia="MS Mincho"/>
                <w:color w:val="000000" w:themeColor="text1"/>
                <w:sz w:val="28"/>
                <w:szCs w:val="28"/>
              </w:rPr>
              <w:t xml:space="preserve"> образовательных учреждений,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предоставление отчетности и аналитических материалов в министерство образования Красноярского края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Блинова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И.И.,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ведущий специалист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9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C97987">
              <w:rPr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C97987">
              <w:rPr>
                <w:color w:val="000000" w:themeColor="text1"/>
                <w:sz w:val="28"/>
                <w:szCs w:val="28"/>
              </w:rPr>
              <w:t xml:space="preserve"> пожарной безопасностью в Управлении, учреждениях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71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отчета о закупках у СМП и СО НКО УО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до 01 апреля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Карпов В.А. - начальник отдела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26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 Работа по подготовке учреждений к началу нового учебного года,   отчеты в Министерство образования края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март-сентябрь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97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Еженедельный отчет в </w:t>
            </w: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МОиН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 в сети интернет по подготовке к новому учебному году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июнь-сентябрь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196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Взаимодействие с департаментами капитального строительства, инженерного обеспечения по исполнению мероприятий по плану капитального и текущего ремонтов образовательных учреждений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Карпов В.А. - начальник отдела</w:t>
            </w:r>
          </w:p>
        </w:tc>
      </w:tr>
      <w:tr w:rsidR="00AE2486" w:rsidRPr="00C97987" w:rsidTr="00BA1DB4">
        <w:trPr>
          <w:trHeight w:val="12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Взаимодействие с образовательными учреждениями по устранению нарушений, выявленных   органами надзора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97987">
              <w:rPr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5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Взаимодействие с контролирующими органами </w:t>
            </w: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РосПотребНадзор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ГосПожНадзор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>, ОМВД, ГИБДД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Карпов В.А. - начальник отдела; 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главный специалист (юрист);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 И.И. ведущий специалист  </w:t>
            </w:r>
          </w:p>
        </w:tc>
      </w:tr>
      <w:tr w:rsidR="00AE2486" w:rsidRPr="00C97987" w:rsidTr="00BA1DB4">
        <w:trPr>
          <w:trHeight w:val="12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Работа с образовательными учреждениями по вопросам безопасности образовательных учреждений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98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Работа по изменению Уставов образовательных учреждений в связи с Законом об образовании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главный специалист 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плана-графика закупок на 2020 год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Карпов В.А.,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Приведение Административных регламентов предоставления муниципальных услуг в соответствие с действующим законодательством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январь-сентябрь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Карпов В.А., 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начальник отдела; 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главный специалист (юрист)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Консультации (помощь) в заполнении информации на сайт закупок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Консультационные вопросы (помощь) по заключению контрактов на торговых площадках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нормативной правовой базы управления по вопросам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главный специалист (юрист)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Ознакомление образовательных учреждений с изменениями действующего законодательства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главный специалист (юрист);</w:t>
            </w:r>
          </w:p>
          <w:p w:rsidR="00AE2486" w:rsidRPr="00C97987" w:rsidRDefault="00AE2486" w:rsidP="00BA1DB4">
            <w:pPr>
              <w:pStyle w:val="a3"/>
              <w:ind w:lef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97987">
              <w:rPr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C97987">
              <w:rPr>
                <w:color w:val="000000" w:themeColor="text1"/>
                <w:sz w:val="28"/>
                <w:szCs w:val="28"/>
              </w:rPr>
              <w:t xml:space="preserve"> И.И. ведущий специалист  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Подготовка заявок и проведение торгов по приобретению путевок в загородные лагеря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Карпов В.А., начальник отдела</w:t>
            </w:r>
          </w:p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Подготовка заявок и проведение торгов по вывозу детей </w:t>
            </w:r>
            <w:proofErr w:type="gram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</w:t>
            </w:r>
            <w:proofErr w:type="gramEnd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Подготовка заявок и проведение торгов для целей обеспечения деятельности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Подготовка графика полетов комиссии по приемке образовательных учреждений к новому учебному году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главный специалист (юрист)</w:t>
            </w:r>
          </w:p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Cs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Заполнение информации УО на сайте </w:t>
            </w:r>
            <w:proofErr w:type="spellStart"/>
            <w:r w:rsidRPr="00C97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zakupki.gov.ru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6" w:rsidRPr="00C97987" w:rsidRDefault="00AE2486" w:rsidP="00BA1D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Карпов В.А.,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начальник отдела</w:t>
            </w:r>
          </w:p>
        </w:tc>
      </w:tr>
      <w:tr w:rsidR="00AE2486" w:rsidRPr="00C97987" w:rsidTr="00BA1DB4">
        <w:trPr>
          <w:tblHeader/>
        </w:trPr>
        <w:tc>
          <w:tcPr>
            <w:tcW w:w="9640" w:type="dxa"/>
            <w:gridSpan w:val="5"/>
            <w:shd w:val="clear" w:color="auto" w:fill="auto"/>
          </w:tcPr>
          <w:p w:rsidR="00AE2486" w:rsidRPr="00C97987" w:rsidRDefault="00AE2486" w:rsidP="00BA1DB4">
            <w:pPr>
              <w:ind w:left="-108"/>
              <w:rPr>
                <w:bCs/>
                <w:color w:val="000000" w:themeColor="text1"/>
                <w:sz w:val="28"/>
                <w:szCs w:val="28"/>
              </w:rPr>
            </w:pPr>
            <w:r w:rsidRPr="00C97987">
              <w:rPr>
                <w:b/>
                <w:color w:val="000000" w:themeColor="text1"/>
                <w:sz w:val="28"/>
                <w:szCs w:val="28"/>
              </w:rPr>
              <w:t>Отдел  опеки и попечительства</w:t>
            </w: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Формирование и сдача отчета РИК – 103 за 2021 год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декабрь – январь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отдела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отдела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отдела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отдела</w:t>
            </w: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и сдача ежемесячного мониторинга в Министерство образования Красноярского края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ежемесячно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Контрольное обследование жилищных условий опекаемых, состояния их здоровья, посещаемости учебных заведений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согласно графику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Принятие финансовых отчетов опекунов о расходовании денежных средств на содержание подопечных за  2021 год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январь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2165"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Сбор информации в отношении детей, находящихся под опекой (попечительством), о наличии (отсутствии) задолженности по о</w:t>
            </w:r>
            <w:r>
              <w:rPr>
                <w:color w:val="000000" w:themeColor="text1"/>
                <w:sz w:val="28"/>
                <w:szCs w:val="28"/>
              </w:rPr>
              <w:t>плате ЖКХ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(закрепленное жилье) и выплат алиментов (дети ОБПР)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январь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rPr>
          <w:trHeight w:val="415"/>
        </w:trPr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Заключение Соглашения о взаимодействии МО и Администрации ЭМР (обеспечение жилыми помещения детей-сирот в 2022 г.)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</w:t>
            </w:r>
            <w:r w:rsidRPr="00C97987">
              <w:rPr>
                <w:color w:val="000000" w:themeColor="text1"/>
                <w:sz w:val="28"/>
                <w:szCs w:val="28"/>
              </w:rPr>
              <w:t>нварь, февраль</w:t>
            </w: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и оформление документов и сообщений, касающихся защиты прав детей в различные ведомства и организации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Устройство детей-сирот и детей, оставшихся без попечения родителей, под опеку, попечительство, усыновление (удочерение), в организации для социально – незащищённой и наиболее уязвимой категории детей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C9798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 выявлению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Прием и консультации граждан по вопросам защиты и соблюдения прав несовершеннолетних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документов и участие в судебных заседаниях по вопросам защиты прав несовершеннолетних, лишение (ограничение) родительских прав, усыновление (удочерение) и др.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Осуществление взаимодействия с ДЗИО по приобретению жилых помещений  для детей-сирот  и детей, оставшихся без попечения родителей, корректировка списков очередников на приобретение жилья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Своевременное выявление и учет детей-сирот и детей, оставшихся без попечения родителей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Работа с семьями, находящимися в социально-опасном положении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Закрепление жилья за  несовершеннолетними детьми-сиротами и детьми, оставшимися без попечения родителей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 выявлению</w:t>
            </w: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отдела</w:t>
            </w: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Комиссионное осуществление </w:t>
            </w:r>
            <w:proofErr w:type="gramStart"/>
            <w:r w:rsidRPr="00C97987">
              <w:rPr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C97987">
              <w:rPr>
                <w:color w:val="000000" w:themeColor="text1"/>
                <w:sz w:val="28"/>
                <w:szCs w:val="28"/>
              </w:rPr>
              <w:t xml:space="preserve"> сохранностью жилой площади подопечных детей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pStyle w:val="a3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Осуществление ведения личных дел опекаемых, согласно Законодательству РФ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Формирование пакетов документов для постановки на очередь в Министерство образования Красноярского края по предоставлению жилья детям-сиротам и детям, оставшимся без попечения родителей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Еженедельные посещения на факт обследования жилищно-бытовых условий неблагополучных семей;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Тура, Байкит, Ванавара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shd w:val="clear" w:color="auto" w:fill="66CCFF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Подготовка Постановлений на дачу разрешения по приватизации, отчуждения, обмену жилья и др.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представлен-ным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97987">
              <w:rPr>
                <w:color w:val="000000" w:themeColor="text1"/>
                <w:sz w:val="28"/>
                <w:szCs w:val="28"/>
              </w:rPr>
              <w:t>заявлениям</w:t>
            </w:r>
          </w:p>
        </w:tc>
        <w:tc>
          <w:tcPr>
            <w:tcW w:w="2268" w:type="dxa"/>
            <w:vMerge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2486" w:rsidRPr="00C97987" w:rsidTr="00BA1DB4">
        <w:tc>
          <w:tcPr>
            <w:tcW w:w="709" w:type="dxa"/>
            <w:shd w:val="clear" w:color="auto" w:fill="auto"/>
          </w:tcPr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Общее собрание опекунов на тему: «Положение  детей-сирот и детей, оставшихся без попечения родителей в </w:t>
            </w:r>
            <w:r>
              <w:rPr>
                <w:color w:val="000000" w:themeColor="text1"/>
                <w:sz w:val="28"/>
                <w:szCs w:val="28"/>
              </w:rPr>
              <w:t>ЭМР</w:t>
            </w:r>
            <w:r w:rsidRPr="00C97987">
              <w:rPr>
                <w:color w:val="000000" w:themeColor="text1"/>
                <w:sz w:val="28"/>
                <w:szCs w:val="28"/>
              </w:rPr>
              <w:t>», с возможным привлечением специалистов ДСЗН, МБУ «КЦСОН», с целью информирования семей о социальных льготах и государственных гарантиях категорий лиц, из числа детей-сирот и детей, оставшихся без попечения родителей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сентябрь, октябрь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отдела;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 xml:space="preserve">специалисты  </w:t>
            </w:r>
          </w:p>
          <w:p w:rsidR="00AE2486" w:rsidRPr="00C97987" w:rsidRDefault="00AE2486" w:rsidP="00BA1DB4">
            <w:pPr>
              <w:rPr>
                <w:color w:val="000000" w:themeColor="text1"/>
                <w:sz w:val="28"/>
                <w:szCs w:val="28"/>
              </w:rPr>
            </w:pPr>
            <w:r w:rsidRPr="00C97987">
              <w:rPr>
                <w:color w:val="000000" w:themeColor="text1"/>
                <w:sz w:val="28"/>
                <w:szCs w:val="28"/>
              </w:rPr>
              <w:t>отдела</w:t>
            </w:r>
          </w:p>
        </w:tc>
      </w:tr>
    </w:tbl>
    <w:p w:rsidR="00AE2486" w:rsidRPr="00C97987" w:rsidRDefault="00AE2486" w:rsidP="00AE2486">
      <w:pPr>
        <w:rPr>
          <w:color w:val="000000" w:themeColor="text1"/>
          <w:sz w:val="28"/>
          <w:szCs w:val="28"/>
        </w:rPr>
      </w:pPr>
    </w:p>
    <w:p w:rsidR="00665B60" w:rsidRDefault="00665B60"/>
    <w:sectPr w:rsidR="00665B60" w:rsidSect="0066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o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D29"/>
    <w:multiLevelType w:val="hybridMultilevel"/>
    <w:tmpl w:val="07D85726"/>
    <w:lvl w:ilvl="0" w:tplc="CA3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60AEC"/>
    <w:multiLevelType w:val="hybridMultilevel"/>
    <w:tmpl w:val="747C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5BE5"/>
    <w:multiLevelType w:val="hybridMultilevel"/>
    <w:tmpl w:val="A05459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8770AC"/>
    <w:multiLevelType w:val="hybridMultilevel"/>
    <w:tmpl w:val="E928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C0BB0"/>
    <w:multiLevelType w:val="hybridMultilevel"/>
    <w:tmpl w:val="3D58A6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C83192"/>
    <w:multiLevelType w:val="hybridMultilevel"/>
    <w:tmpl w:val="54EEA1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3D27296"/>
    <w:multiLevelType w:val="hybridMultilevel"/>
    <w:tmpl w:val="6100B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F0127F"/>
    <w:multiLevelType w:val="hybridMultilevel"/>
    <w:tmpl w:val="7152DBB2"/>
    <w:lvl w:ilvl="0" w:tplc="8C1E0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334BC"/>
    <w:multiLevelType w:val="hybridMultilevel"/>
    <w:tmpl w:val="1A64B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F22866"/>
    <w:multiLevelType w:val="hybridMultilevel"/>
    <w:tmpl w:val="FA007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CF3429"/>
    <w:multiLevelType w:val="hybridMultilevel"/>
    <w:tmpl w:val="155A6ECA"/>
    <w:lvl w:ilvl="0" w:tplc="5058B29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3EB72897"/>
    <w:multiLevelType w:val="hybridMultilevel"/>
    <w:tmpl w:val="A462C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45A8A"/>
    <w:multiLevelType w:val="hybridMultilevel"/>
    <w:tmpl w:val="BCBCFA76"/>
    <w:lvl w:ilvl="0" w:tplc="2C5666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801E9"/>
    <w:multiLevelType w:val="hybridMultilevel"/>
    <w:tmpl w:val="0BB47CF0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50A17AD2"/>
    <w:multiLevelType w:val="hybridMultilevel"/>
    <w:tmpl w:val="3C609D32"/>
    <w:lvl w:ilvl="0" w:tplc="4DD8A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5286D"/>
    <w:multiLevelType w:val="hybridMultilevel"/>
    <w:tmpl w:val="07D85726"/>
    <w:lvl w:ilvl="0" w:tplc="CA325B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EA3737"/>
    <w:multiLevelType w:val="hybridMultilevel"/>
    <w:tmpl w:val="0268B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2D54CE"/>
    <w:multiLevelType w:val="hybridMultilevel"/>
    <w:tmpl w:val="41DC0F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B017C"/>
    <w:multiLevelType w:val="hybridMultilevel"/>
    <w:tmpl w:val="6100B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CE3BEE"/>
    <w:multiLevelType w:val="hybridMultilevel"/>
    <w:tmpl w:val="BF2EDB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B5BE6"/>
    <w:multiLevelType w:val="hybridMultilevel"/>
    <w:tmpl w:val="6E54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23CC1"/>
    <w:multiLevelType w:val="hybridMultilevel"/>
    <w:tmpl w:val="FB5CA940"/>
    <w:lvl w:ilvl="0" w:tplc="CA325B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CE37E5F"/>
    <w:multiLevelType w:val="hybridMultilevel"/>
    <w:tmpl w:val="4042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F26B7"/>
    <w:multiLevelType w:val="hybridMultilevel"/>
    <w:tmpl w:val="BF2EDB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4E3920"/>
    <w:multiLevelType w:val="hybridMultilevel"/>
    <w:tmpl w:val="A6520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484996"/>
    <w:multiLevelType w:val="hybridMultilevel"/>
    <w:tmpl w:val="07D85726"/>
    <w:lvl w:ilvl="0" w:tplc="CA3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E93F6F"/>
    <w:multiLevelType w:val="hybridMultilevel"/>
    <w:tmpl w:val="37B690B4"/>
    <w:lvl w:ilvl="0" w:tplc="CA325B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DB399F"/>
    <w:multiLevelType w:val="hybridMultilevel"/>
    <w:tmpl w:val="60C85C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F6339"/>
    <w:multiLevelType w:val="hybridMultilevel"/>
    <w:tmpl w:val="32A2D2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80B4F"/>
    <w:multiLevelType w:val="hybridMultilevel"/>
    <w:tmpl w:val="F012A6F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20"/>
  </w:num>
  <w:num w:numId="8">
    <w:abstractNumId w:val="22"/>
  </w:num>
  <w:num w:numId="9">
    <w:abstractNumId w:val="3"/>
  </w:num>
  <w:num w:numId="10">
    <w:abstractNumId w:val="2"/>
  </w:num>
  <w:num w:numId="11">
    <w:abstractNumId w:val="8"/>
  </w:num>
  <w:num w:numId="12">
    <w:abstractNumId w:val="2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8"/>
  </w:num>
  <w:num w:numId="16">
    <w:abstractNumId w:val="27"/>
  </w:num>
  <w:num w:numId="17">
    <w:abstractNumId w:val="9"/>
  </w:num>
  <w:num w:numId="18">
    <w:abstractNumId w:val="18"/>
  </w:num>
  <w:num w:numId="19">
    <w:abstractNumId w:val="6"/>
  </w:num>
  <w:num w:numId="20">
    <w:abstractNumId w:val="24"/>
  </w:num>
  <w:num w:numId="21">
    <w:abstractNumId w:val="7"/>
  </w:num>
  <w:num w:numId="22">
    <w:abstractNumId w:val="15"/>
  </w:num>
  <w:num w:numId="23">
    <w:abstractNumId w:val="19"/>
  </w:num>
  <w:num w:numId="24">
    <w:abstractNumId w:val="23"/>
  </w:num>
  <w:num w:numId="25">
    <w:abstractNumId w:val="11"/>
  </w:num>
  <w:num w:numId="26">
    <w:abstractNumId w:val="13"/>
  </w:num>
  <w:num w:numId="27">
    <w:abstractNumId w:val="1"/>
  </w:num>
  <w:num w:numId="28">
    <w:abstractNumId w:val="14"/>
  </w:num>
  <w:num w:numId="29">
    <w:abstractNumId w:val="12"/>
  </w:num>
  <w:num w:numId="30">
    <w:abstractNumId w:val="2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2486"/>
    <w:rsid w:val="00665B60"/>
    <w:rsid w:val="00AE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2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248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E2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24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24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24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E2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AE2486"/>
    <w:rPr>
      <w:rFonts w:ascii="Verona" w:hAnsi="Verona" w:cs="Verona"/>
      <w:lang w:eastAsia="en-US"/>
    </w:rPr>
  </w:style>
  <w:style w:type="character" w:customStyle="1" w:styleId="a7">
    <w:name w:val="Текст Знак"/>
    <w:basedOn w:val="a0"/>
    <w:link w:val="a6"/>
    <w:rsid w:val="00AE2486"/>
    <w:rPr>
      <w:rFonts w:ascii="Verona" w:eastAsia="Times New Roman" w:hAnsi="Verona" w:cs="Verona"/>
      <w:sz w:val="20"/>
      <w:szCs w:val="20"/>
    </w:rPr>
  </w:style>
  <w:style w:type="character" w:styleId="a8">
    <w:name w:val="Strong"/>
    <w:basedOn w:val="a0"/>
    <w:qFormat/>
    <w:rsid w:val="00AE2486"/>
    <w:rPr>
      <w:bCs/>
      <w:sz w:val="24"/>
      <w:szCs w:val="24"/>
    </w:rPr>
  </w:style>
  <w:style w:type="paragraph" w:styleId="a9">
    <w:name w:val="Document Map"/>
    <w:basedOn w:val="a"/>
    <w:link w:val="aa"/>
    <w:semiHidden/>
    <w:rsid w:val="00AE2486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AE248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footer"/>
    <w:basedOn w:val="a"/>
    <w:link w:val="ac"/>
    <w:rsid w:val="00AE24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E2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AE2486"/>
  </w:style>
  <w:style w:type="character" w:styleId="ae">
    <w:name w:val="Hyperlink"/>
    <w:basedOn w:val="a0"/>
    <w:rsid w:val="00AE2486"/>
    <w:rPr>
      <w:color w:val="0000FF"/>
      <w:u w:val="single"/>
    </w:rPr>
  </w:style>
  <w:style w:type="table" w:styleId="af">
    <w:name w:val="Table Grid"/>
    <w:basedOn w:val="a1"/>
    <w:uiPriority w:val="59"/>
    <w:rsid w:val="00A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AE2486"/>
    <w:rPr>
      <w:i/>
      <w:iCs/>
    </w:rPr>
  </w:style>
  <w:style w:type="paragraph" w:customStyle="1" w:styleId="ConsPlusNormal">
    <w:name w:val="ConsPlusNormal"/>
    <w:rsid w:val="00AE2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AE2486"/>
    <w:pPr>
      <w:spacing w:after="135"/>
    </w:pPr>
    <w:rPr>
      <w:sz w:val="24"/>
      <w:szCs w:val="24"/>
    </w:rPr>
  </w:style>
  <w:style w:type="paragraph" w:styleId="af2">
    <w:name w:val="Body Text"/>
    <w:basedOn w:val="a"/>
    <w:link w:val="af3"/>
    <w:rsid w:val="00AE2486"/>
    <w:pPr>
      <w:spacing w:after="120"/>
    </w:pPr>
  </w:style>
  <w:style w:type="character" w:customStyle="1" w:styleId="af3">
    <w:name w:val="Основной текст Знак"/>
    <w:basedOn w:val="a0"/>
    <w:link w:val="af2"/>
    <w:rsid w:val="00AE2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AE248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AE2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"/>
    <w:basedOn w:val="a"/>
    <w:rsid w:val="00AE248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AE2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AE2486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8">
    <w:name w:val="Название Знак"/>
    <w:basedOn w:val="a0"/>
    <w:link w:val="af7"/>
    <w:rsid w:val="00AE2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9">
    <w:name w:val="Базовый"/>
    <w:rsid w:val="00AE248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2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unhideWhenUsed/>
    <w:rsid w:val="00AE248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AE2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E24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E24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3950</Words>
  <Characters>22520</Characters>
  <Application>Microsoft Office Word</Application>
  <DocSecurity>0</DocSecurity>
  <Lines>187</Lines>
  <Paragraphs>52</Paragraphs>
  <ScaleCrop>false</ScaleCrop>
  <Company/>
  <LinksUpToDate>false</LinksUpToDate>
  <CharactersWithSpaces>26418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О.С.</dc:creator>
  <cp:lastModifiedBy>Шаповалова О.С.</cp:lastModifiedBy>
  <cp:revision>1</cp:revision>
  <dcterms:created xsi:type="dcterms:W3CDTF">2022-01-17T04:46:00Z</dcterms:created>
  <dcterms:modified xsi:type="dcterms:W3CDTF">2022-01-17T04:50:00Z</dcterms:modified>
</cp:coreProperties>
</file>