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A32E" w14:textId="77777777" w:rsidR="00D04FD2" w:rsidRPr="00D04FD2" w:rsidRDefault="00D04FD2" w:rsidP="00D04FD2">
      <w:pPr>
        <w:ind w:firstLine="0"/>
        <w:jc w:val="center"/>
        <w:rPr>
          <w:sz w:val="28"/>
          <w:szCs w:val="28"/>
        </w:rPr>
      </w:pPr>
      <w:bookmarkStart w:id="0" w:name="_Hlk50433432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049A" w:rsidRPr="00A75A11" w14:paraId="4DBCCC5C" w14:textId="77777777" w:rsidTr="00C0754F">
        <w:trPr>
          <w:trHeight w:val="668"/>
        </w:trPr>
        <w:tc>
          <w:tcPr>
            <w:tcW w:w="2268" w:type="dxa"/>
            <w:vAlign w:val="center"/>
          </w:tcPr>
          <w:p w14:paraId="5C71F0E7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Автор, ФИ</w:t>
            </w:r>
          </w:p>
        </w:tc>
        <w:tc>
          <w:tcPr>
            <w:tcW w:w="7938" w:type="dxa"/>
            <w:vAlign w:val="center"/>
          </w:tcPr>
          <w:p w14:paraId="1A33BBEA" w14:textId="2361DD50" w:rsidR="00DE049A" w:rsidRPr="00A75A11" w:rsidRDefault="002E46DE" w:rsidP="00E052A4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proofErr w:type="spellStart"/>
            <w:r w:rsidRPr="002E46DE">
              <w:rPr>
                <w:rFonts w:ascii="Times New Roman" w:eastAsia="Times New Roman" w:hAnsi="Times New Roman"/>
                <w:sz w:val="24"/>
                <w:szCs w:val="24"/>
              </w:rPr>
              <w:t>Гуляева</w:t>
            </w:r>
            <w:proofErr w:type="spellEnd"/>
            <w:r w:rsidRPr="002E46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6DE">
              <w:rPr>
                <w:rFonts w:ascii="Times New Roman" w:eastAsia="Times New Roman" w:hAnsi="Times New Roman"/>
                <w:sz w:val="24"/>
                <w:szCs w:val="24"/>
              </w:rPr>
              <w:t>Екатерина</w:t>
            </w:r>
            <w:proofErr w:type="spellEnd"/>
            <w:r w:rsidRPr="002E46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6DE">
              <w:rPr>
                <w:rFonts w:ascii="Times New Roman" w:eastAsia="Times New Roman" w:hAnsi="Times New Roman"/>
                <w:sz w:val="24"/>
                <w:szCs w:val="24"/>
              </w:rPr>
              <w:t>Алексеевна</w:t>
            </w:r>
            <w:proofErr w:type="spellEnd"/>
          </w:p>
        </w:tc>
      </w:tr>
      <w:tr w:rsidR="00DE049A" w:rsidRPr="00A75A11" w14:paraId="4D41A057" w14:textId="77777777" w:rsidTr="00DE049A">
        <w:tc>
          <w:tcPr>
            <w:tcW w:w="2268" w:type="dxa"/>
            <w:vAlign w:val="center"/>
          </w:tcPr>
          <w:p w14:paraId="5EF8C2C8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Класс</w:t>
            </w:r>
          </w:p>
        </w:tc>
        <w:tc>
          <w:tcPr>
            <w:tcW w:w="7938" w:type="dxa"/>
            <w:vAlign w:val="center"/>
          </w:tcPr>
          <w:p w14:paraId="085558F0" w14:textId="0A835A6D" w:rsidR="00DE049A" w:rsidRPr="00C0754F" w:rsidRDefault="00C0754F" w:rsidP="007D2D02">
            <w:pPr>
              <w:ind w:firstLine="0"/>
              <w:rPr>
                <w:iCs/>
                <w:color w:val="FF0000"/>
                <w:szCs w:val="24"/>
              </w:rPr>
            </w:pPr>
            <w:r w:rsidRPr="00C0754F">
              <w:rPr>
                <w:iCs/>
                <w:szCs w:val="24"/>
              </w:rPr>
              <w:t>1</w:t>
            </w:r>
            <w:r w:rsidR="002E46DE">
              <w:rPr>
                <w:iCs/>
                <w:szCs w:val="24"/>
              </w:rPr>
              <w:t>0</w:t>
            </w:r>
          </w:p>
        </w:tc>
      </w:tr>
      <w:tr w:rsidR="00E052A4" w:rsidRPr="00A75A11" w14:paraId="436A82A3" w14:textId="77777777" w:rsidTr="00456784">
        <w:tc>
          <w:tcPr>
            <w:tcW w:w="2268" w:type="dxa"/>
            <w:vAlign w:val="center"/>
          </w:tcPr>
          <w:p w14:paraId="69B10970" w14:textId="77777777" w:rsidR="00E052A4" w:rsidRPr="00A75A11" w:rsidRDefault="00E052A4" w:rsidP="00E052A4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Название работы</w:t>
            </w:r>
          </w:p>
        </w:tc>
        <w:tc>
          <w:tcPr>
            <w:tcW w:w="7938" w:type="dxa"/>
          </w:tcPr>
          <w:p w14:paraId="47C3F3BD" w14:textId="6C19ADDA" w:rsidR="00E052A4" w:rsidRPr="00A75A11" w:rsidRDefault="002E46DE" w:rsidP="00E052A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6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Стереотипный образ русского  в американской </w:t>
            </w:r>
            <w:proofErr w:type="spellStart"/>
            <w:r w:rsidRPr="002E46DE">
              <w:rPr>
                <w:rFonts w:ascii="Times New Roman" w:hAnsi="Times New Roman"/>
                <w:sz w:val="24"/>
                <w:szCs w:val="24"/>
                <w:lang w:val="ru-RU"/>
              </w:rPr>
              <w:t>лингвокультуре</w:t>
            </w:r>
            <w:proofErr w:type="spellEnd"/>
            <w:r w:rsidRPr="002E46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кино</w:t>
            </w:r>
          </w:p>
        </w:tc>
      </w:tr>
      <w:tr w:rsidR="00A75A11" w:rsidRPr="00A75A11" w14:paraId="1E34C610" w14:textId="77777777" w:rsidTr="00B05F5C">
        <w:tc>
          <w:tcPr>
            <w:tcW w:w="2268" w:type="dxa"/>
            <w:vAlign w:val="center"/>
          </w:tcPr>
          <w:p w14:paraId="68226D0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b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Тип работы (определяет ЭКСПЕРТ)</w:t>
            </w:r>
          </w:p>
        </w:tc>
        <w:tc>
          <w:tcPr>
            <w:tcW w:w="7938" w:type="dxa"/>
            <w:shd w:val="clear" w:color="auto" w:fill="F4B083" w:themeFill="accent2" w:themeFillTint="99"/>
            <w:vAlign w:val="center"/>
          </w:tcPr>
          <w:p w14:paraId="0BBE4A4B" w14:textId="58989A9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C0754F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И</w:t>
            </w:r>
            <w:r w:rsidRPr="00C0754F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Исследовательская работа</w:t>
            </w:r>
          </w:p>
        </w:tc>
      </w:tr>
      <w:tr w:rsidR="00A75A11" w:rsidRPr="00A75A11" w14:paraId="5EEFEEF2" w14:textId="77777777" w:rsidTr="00DE049A">
        <w:tc>
          <w:tcPr>
            <w:tcW w:w="2268" w:type="dxa"/>
            <w:vMerge w:val="restart"/>
            <w:vAlign w:val="center"/>
          </w:tcPr>
          <w:p w14:paraId="699F0AB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156BAD9C" w14:textId="716F7AEE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 xml:space="preserve">П 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Проектно-исследовательская работа</w:t>
            </w:r>
          </w:p>
        </w:tc>
      </w:tr>
      <w:tr w:rsidR="00A75A11" w:rsidRPr="00A75A11" w14:paraId="2F9C1236" w14:textId="77777777" w:rsidTr="00B05F5C">
        <w:tc>
          <w:tcPr>
            <w:tcW w:w="2268" w:type="dxa"/>
            <w:vMerge/>
            <w:vAlign w:val="center"/>
          </w:tcPr>
          <w:p w14:paraId="35AE9960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63EBB17" w14:textId="5CCBE1C3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Д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Другое (эссе, реферат, лабораторная работа и </w:t>
            </w:r>
            <w:proofErr w:type="gramStart"/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т.д.</w:t>
            </w:r>
            <w:proofErr w:type="gramEnd"/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)</w:t>
            </w:r>
          </w:p>
        </w:tc>
      </w:tr>
    </w:tbl>
    <w:p w14:paraId="11736595" w14:textId="77777777" w:rsidR="00174C68" w:rsidRPr="00904553" w:rsidRDefault="00174C68" w:rsidP="00174C68">
      <w:pPr>
        <w:ind w:firstLine="0"/>
        <w:rPr>
          <w:sz w:val="28"/>
          <w:szCs w:val="28"/>
        </w:rPr>
      </w:pPr>
    </w:p>
    <w:p w14:paraId="130CAEF1" w14:textId="77777777" w:rsidR="00D04FD2" w:rsidRPr="00904553" w:rsidRDefault="00DE049A" w:rsidP="00D04FD2">
      <w:pPr>
        <w:ind w:firstLine="0"/>
        <w:jc w:val="center"/>
        <w:rPr>
          <w:b/>
          <w:sz w:val="28"/>
          <w:szCs w:val="28"/>
        </w:rPr>
      </w:pPr>
      <w:bookmarkStart w:id="1" w:name="_Hlk505850355"/>
      <w:r>
        <w:rPr>
          <w:b/>
          <w:sz w:val="28"/>
          <w:szCs w:val="28"/>
        </w:rPr>
        <w:t>Рекомендации</w:t>
      </w:r>
      <w:r w:rsidR="00D04FD2" w:rsidRPr="00904553">
        <w:rPr>
          <w:b/>
          <w:sz w:val="28"/>
          <w:szCs w:val="28"/>
        </w:rPr>
        <w:t xml:space="preserve"> эксперта</w:t>
      </w:r>
    </w:p>
    <w:bookmarkEnd w:id="1"/>
    <w:p w14:paraId="68A014A9" w14:textId="77777777" w:rsidR="00D04FD2" w:rsidRPr="00904553" w:rsidRDefault="00D04FD2" w:rsidP="00D04FD2">
      <w:pPr>
        <w:ind w:firstLine="0"/>
        <w:rPr>
          <w:sz w:val="28"/>
          <w:szCs w:val="28"/>
        </w:rPr>
      </w:pPr>
    </w:p>
    <w:p w14:paraId="604591AD" w14:textId="77777777" w:rsidR="007D2D02" w:rsidRDefault="007D2D02" w:rsidP="00174C68">
      <w:pPr>
        <w:ind w:firstLine="0"/>
        <w:rPr>
          <w:sz w:val="28"/>
          <w:szCs w:val="28"/>
        </w:rPr>
      </w:pPr>
    </w:p>
    <w:p w14:paraId="01345413" w14:textId="6488728D" w:rsidR="00852A79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2E46DE">
        <w:rPr>
          <w:sz w:val="28"/>
          <w:szCs w:val="28"/>
        </w:rPr>
        <w:t>ая Екатерина! Ты проделала интересное междисциплинарное исследование. Было бы и</w:t>
      </w:r>
      <w:r w:rsidR="00B11EF1">
        <w:rPr>
          <w:sz w:val="28"/>
          <w:szCs w:val="28"/>
        </w:rPr>
        <w:t xml:space="preserve">нтересно </w:t>
      </w:r>
      <w:r w:rsidR="002E46DE">
        <w:rPr>
          <w:sz w:val="28"/>
          <w:szCs w:val="28"/>
        </w:rPr>
        <w:t xml:space="preserve">аналогичным образом проанализировать стереотипный образ русских в современной русской </w:t>
      </w:r>
      <w:proofErr w:type="spellStart"/>
      <w:r w:rsidR="002E46DE">
        <w:rPr>
          <w:sz w:val="28"/>
          <w:szCs w:val="28"/>
        </w:rPr>
        <w:t>лингвокультуре</w:t>
      </w:r>
      <w:proofErr w:type="spellEnd"/>
      <w:r w:rsidR="002E46DE">
        <w:rPr>
          <w:sz w:val="28"/>
          <w:szCs w:val="28"/>
        </w:rPr>
        <w:t xml:space="preserve"> и кино.</w:t>
      </w:r>
      <w:r w:rsidR="00B11EF1">
        <w:rPr>
          <w:sz w:val="28"/>
          <w:szCs w:val="28"/>
        </w:rPr>
        <w:t xml:space="preserve"> </w:t>
      </w:r>
      <w:r w:rsidR="002E46DE">
        <w:rPr>
          <w:sz w:val="28"/>
          <w:szCs w:val="28"/>
        </w:rPr>
        <w:t>Какое применение могут найти результаты твоего исследования?</w:t>
      </w:r>
    </w:p>
    <w:p w14:paraId="07C43ED7" w14:textId="7E80D657" w:rsidR="007C0548" w:rsidRDefault="007C0548" w:rsidP="002811CA">
      <w:pPr>
        <w:rPr>
          <w:sz w:val="28"/>
          <w:szCs w:val="28"/>
        </w:rPr>
      </w:pPr>
    </w:p>
    <w:p w14:paraId="2FABD54C" w14:textId="34A4FA31" w:rsidR="00C0754F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2E46DE">
        <w:rPr>
          <w:sz w:val="28"/>
          <w:szCs w:val="28"/>
        </w:rPr>
        <w:t xml:space="preserve">ая </w:t>
      </w:r>
      <w:r w:rsidR="002E46DE" w:rsidRPr="00473234">
        <w:rPr>
          <w:rFonts w:cs="Times New Roman"/>
          <w:color w:val="000000"/>
          <w:sz w:val="27"/>
          <w:szCs w:val="27"/>
        </w:rPr>
        <w:t xml:space="preserve">Елена </w:t>
      </w:r>
      <w:proofErr w:type="spellStart"/>
      <w:r w:rsidR="002E46DE" w:rsidRPr="00473234">
        <w:rPr>
          <w:rFonts w:cs="Times New Roman"/>
          <w:color w:val="000000"/>
          <w:sz w:val="27"/>
          <w:szCs w:val="27"/>
        </w:rPr>
        <w:t>Лионтьевна</w:t>
      </w:r>
      <w:proofErr w:type="spellEnd"/>
      <w:r>
        <w:rPr>
          <w:sz w:val="28"/>
          <w:szCs w:val="28"/>
        </w:rPr>
        <w:t>!</w:t>
      </w:r>
    </w:p>
    <w:p w14:paraId="2F0A48F8" w14:textId="77777777" w:rsidR="002E46DE" w:rsidRDefault="002E46DE" w:rsidP="002811CA">
      <w:pPr>
        <w:rPr>
          <w:sz w:val="28"/>
          <w:szCs w:val="28"/>
        </w:rPr>
      </w:pPr>
    </w:p>
    <w:p w14:paraId="307265C7" w14:textId="77777777" w:rsidR="003F77E1" w:rsidRDefault="003F77E1" w:rsidP="001D4FE9">
      <w:pPr>
        <w:rPr>
          <w:sz w:val="28"/>
          <w:szCs w:val="28"/>
        </w:rPr>
      </w:pPr>
    </w:p>
    <w:p w14:paraId="3C1BAC66" w14:textId="3E670F89" w:rsidR="001D4FE9" w:rsidRPr="001D4FE9" w:rsidRDefault="001D4FE9" w:rsidP="001D4FE9">
      <w:pPr>
        <w:rPr>
          <w:sz w:val="28"/>
          <w:szCs w:val="28"/>
        </w:rPr>
      </w:pPr>
      <w:r w:rsidRPr="001D4FE9">
        <w:rPr>
          <w:sz w:val="28"/>
          <w:szCs w:val="28"/>
        </w:rPr>
        <w:t xml:space="preserve">Для подготовки к выступлению, в этом году записи видео с докладом, вам необходимо посмотреть критерии оценивания докладов. С помощью доклада и вопросов не забыть показать, каков вклад </w:t>
      </w:r>
      <w:r w:rsidR="002E46DE">
        <w:rPr>
          <w:sz w:val="28"/>
          <w:szCs w:val="28"/>
        </w:rPr>
        <w:t>Екатерины</w:t>
      </w:r>
      <w:r w:rsidRPr="001D4FE9">
        <w:rPr>
          <w:sz w:val="28"/>
          <w:szCs w:val="28"/>
        </w:rPr>
        <w:t>, чему он</w:t>
      </w:r>
      <w:r w:rsidR="002E46DE">
        <w:rPr>
          <w:sz w:val="28"/>
          <w:szCs w:val="28"/>
        </w:rPr>
        <w:t>а</w:t>
      </w:r>
      <w:r w:rsidRPr="001D4FE9">
        <w:rPr>
          <w:sz w:val="28"/>
          <w:szCs w:val="28"/>
        </w:rPr>
        <w:t xml:space="preserve"> научил</w:t>
      </w:r>
      <w:r w:rsidR="002E46DE">
        <w:rPr>
          <w:sz w:val="28"/>
          <w:szCs w:val="28"/>
        </w:rPr>
        <w:t>а</w:t>
      </w:r>
      <w:r w:rsidRPr="001D4FE9">
        <w:rPr>
          <w:sz w:val="28"/>
          <w:szCs w:val="28"/>
        </w:rPr>
        <w:t>с</w:t>
      </w:r>
      <w:r w:rsidR="002E46DE">
        <w:rPr>
          <w:sz w:val="28"/>
          <w:szCs w:val="28"/>
        </w:rPr>
        <w:t>ь, с какими трудностями столкнулась при выполнении работы?</w:t>
      </w:r>
      <w:r w:rsidRPr="001D4FE9">
        <w:rPr>
          <w:sz w:val="28"/>
          <w:szCs w:val="28"/>
        </w:rPr>
        <w:t xml:space="preserve"> А в чём состоял вклад в работу руководителя? Уделить внимание </w:t>
      </w:r>
      <w:r w:rsidR="009C34F6">
        <w:rPr>
          <w:sz w:val="28"/>
          <w:szCs w:val="28"/>
        </w:rPr>
        <w:t>системному</w:t>
      </w:r>
      <w:r w:rsidRPr="001D4FE9">
        <w:rPr>
          <w:sz w:val="28"/>
          <w:szCs w:val="28"/>
        </w:rPr>
        <w:t xml:space="preserve"> изложению </w:t>
      </w:r>
      <w:r w:rsidR="009C34F6">
        <w:rPr>
          <w:sz w:val="28"/>
          <w:szCs w:val="28"/>
        </w:rPr>
        <w:t xml:space="preserve">представленной в работе информации (возможно, в форме схем или ментальных карт) </w:t>
      </w:r>
      <w:r>
        <w:rPr>
          <w:sz w:val="28"/>
          <w:szCs w:val="28"/>
        </w:rPr>
        <w:t>и</w:t>
      </w:r>
      <w:r w:rsidRPr="001D4FE9">
        <w:rPr>
          <w:sz w:val="28"/>
          <w:szCs w:val="28"/>
        </w:rPr>
        <w:t xml:space="preserve"> </w:t>
      </w:r>
      <w:r w:rsidR="009C34F6">
        <w:rPr>
          <w:sz w:val="28"/>
          <w:szCs w:val="28"/>
        </w:rPr>
        <w:t xml:space="preserve">самостоятельным </w:t>
      </w:r>
      <w:r w:rsidRPr="001D4FE9">
        <w:rPr>
          <w:sz w:val="28"/>
          <w:szCs w:val="28"/>
        </w:rPr>
        <w:t xml:space="preserve">выводам из </w:t>
      </w:r>
      <w:r>
        <w:rPr>
          <w:sz w:val="28"/>
          <w:szCs w:val="28"/>
        </w:rPr>
        <w:t>собранной информации</w:t>
      </w:r>
      <w:r w:rsidRPr="001D4FE9">
        <w:rPr>
          <w:sz w:val="28"/>
          <w:szCs w:val="28"/>
        </w:rPr>
        <w:t>.</w:t>
      </w:r>
    </w:p>
    <w:p w14:paraId="0CB1A20B" w14:textId="77777777" w:rsidR="001D4FE9" w:rsidRPr="001D4FE9" w:rsidRDefault="001D4FE9" w:rsidP="001D4FE9">
      <w:pPr>
        <w:rPr>
          <w:sz w:val="28"/>
          <w:szCs w:val="28"/>
        </w:rPr>
      </w:pPr>
    </w:p>
    <w:p w14:paraId="15A2436F" w14:textId="77777777" w:rsidR="001D4FE9" w:rsidRPr="001D4FE9" w:rsidRDefault="001D4FE9" w:rsidP="001D4FE9">
      <w:pPr>
        <w:rPr>
          <w:sz w:val="28"/>
          <w:szCs w:val="28"/>
        </w:rPr>
      </w:pPr>
    </w:p>
    <w:p w14:paraId="64D01852" w14:textId="0D01BF16" w:rsidR="001D4FE9" w:rsidRDefault="001D4FE9" w:rsidP="001D4FE9">
      <w:pPr>
        <w:rPr>
          <w:sz w:val="28"/>
          <w:szCs w:val="28"/>
        </w:rPr>
      </w:pPr>
      <w:r w:rsidRPr="001D4FE9">
        <w:rPr>
          <w:sz w:val="28"/>
          <w:szCs w:val="28"/>
        </w:rPr>
        <w:t>Успехов!</w:t>
      </w:r>
    </w:p>
    <w:p w14:paraId="3FFB2A66" w14:textId="77777777" w:rsidR="00C0754F" w:rsidRDefault="00C0754F" w:rsidP="002811CA">
      <w:pPr>
        <w:rPr>
          <w:sz w:val="28"/>
          <w:szCs w:val="28"/>
        </w:rPr>
      </w:pPr>
    </w:p>
    <w:p w14:paraId="5E1FB2AB" w14:textId="77777777" w:rsidR="00C0754F" w:rsidRDefault="00C0754F" w:rsidP="002811CA">
      <w:pPr>
        <w:rPr>
          <w:sz w:val="28"/>
          <w:szCs w:val="28"/>
        </w:rPr>
      </w:pPr>
    </w:p>
    <w:p w14:paraId="196E3391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Знаменская Оксана Витальевна</w:t>
      </w:r>
      <w:r w:rsidRPr="00904553">
        <w:rPr>
          <w:sz w:val="28"/>
          <w:szCs w:val="28"/>
        </w:rPr>
        <w:t>,</w:t>
      </w:r>
    </w:p>
    <w:p w14:paraId="33BCFEAB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кандидат физико-математических наук</w:t>
      </w:r>
      <w:r w:rsidRPr="00904553">
        <w:rPr>
          <w:sz w:val="28"/>
          <w:szCs w:val="28"/>
        </w:rPr>
        <w:t>,</w:t>
      </w:r>
    </w:p>
    <w:p w14:paraId="7482BA6A" w14:textId="4B486406" w:rsidR="00E052A4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доцент</w:t>
      </w:r>
      <w:r w:rsidRPr="00904553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 Института педагогики, психологии и социологии Сибирского федерального университета</w:t>
      </w:r>
    </w:p>
    <w:p w14:paraId="333218AA" w14:textId="23E90D79" w:rsidR="00A75A11" w:rsidRDefault="00A75A11" w:rsidP="00E052A4">
      <w:pPr>
        <w:ind w:firstLine="0"/>
        <w:rPr>
          <w:sz w:val="28"/>
          <w:szCs w:val="28"/>
        </w:rPr>
      </w:pPr>
    </w:p>
    <w:p w14:paraId="56365B9C" w14:textId="50FA7CC7" w:rsidR="007F2269" w:rsidRDefault="007F2269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9"/>
        <w:gridCol w:w="2249"/>
        <w:gridCol w:w="5996"/>
        <w:gridCol w:w="829"/>
      </w:tblGrid>
      <w:tr w:rsidR="007F2269" w:rsidRPr="007F2269" w14:paraId="6C226995" w14:textId="7A623D38" w:rsidTr="007F2269">
        <w:trPr>
          <w:trHeight w:val="416"/>
        </w:trPr>
        <w:tc>
          <w:tcPr>
            <w:tcW w:w="419" w:type="dxa"/>
            <w:vAlign w:val="center"/>
          </w:tcPr>
          <w:p w14:paraId="4490EDA5" w14:textId="2DEEEF6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lastRenderedPageBreak/>
              <w:t>№</w:t>
            </w:r>
          </w:p>
        </w:tc>
        <w:tc>
          <w:tcPr>
            <w:tcW w:w="2264" w:type="dxa"/>
            <w:vAlign w:val="center"/>
          </w:tcPr>
          <w:p w14:paraId="06F99F4C" w14:textId="4466CF28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Критерий</w:t>
            </w:r>
          </w:p>
        </w:tc>
        <w:tc>
          <w:tcPr>
            <w:tcW w:w="6190" w:type="dxa"/>
            <w:vAlign w:val="center"/>
          </w:tcPr>
          <w:p w14:paraId="3160DD9C" w14:textId="490AD322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Расшифровка критерия</w:t>
            </w:r>
          </w:p>
        </w:tc>
        <w:tc>
          <w:tcPr>
            <w:tcW w:w="620" w:type="dxa"/>
            <w:vAlign w:val="center"/>
          </w:tcPr>
          <w:p w14:paraId="25D392A5" w14:textId="5E644320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Баллы</w:t>
            </w:r>
          </w:p>
        </w:tc>
      </w:tr>
      <w:tr w:rsidR="007F2269" w:rsidRPr="007F2269" w14:paraId="4FEB2BD8" w14:textId="40AD7CD0" w:rsidTr="007F2269">
        <w:tc>
          <w:tcPr>
            <w:tcW w:w="419" w:type="dxa"/>
          </w:tcPr>
          <w:p w14:paraId="7F397701" w14:textId="07405ABD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5A97678F" w14:textId="18EC0416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Культура цитирования (оформление ссылок и списка литературы)</w:t>
            </w:r>
          </w:p>
        </w:tc>
        <w:tc>
          <w:tcPr>
            <w:tcW w:w="6190" w:type="dxa"/>
          </w:tcPr>
          <w:p w14:paraId="4AE7EB89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ссылки и цитаты в основной части работы отсутствуют, список литературы оформлен не по требованиям или отсутствует;</w:t>
            </w:r>
          </w:p>
          <w:p w14:paraId="3E43CF98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частично соблюдены требования к оформлению ссылок и цитат, списка литературы.</w:t>
            </w:r>
          </w:p>
          <w:p w14:paraId="7D6CBF13" w14:textId="25A0AD7E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полностью соблюдены требования к оформлению ссылок и цитат, списка литературы.</w:t>
            </w:r>
          </w:p>
        </w:tc>
        <w:tc>
          <w:tcPr>
            <w:tcW w:w="620" w:type="dxa"/>
          </w:tcPr>
          <w:p w14:paraId="5A9A0C3B" w14:textId="1B44603A" w:rsidR="007F2269" w:rsidRPr="00A75A11" w:rsidRDefault="009C34F6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05B14F14" w14:textId="62D41703" w:rsidTr="00A75A11">
        <w:trPr>
          <w:trHeight w:val="1713"/>
        </w:trPr>
        <w:tc>
          <w:tcPr>
            <w:tcW w:w="419" w:type="dxa"/>
          </w:tcPr>
          <w:p w14:paraId="0BFDE5B3" w14:textId="4AE5C89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661AA8B" w14:textId="1FEA692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Соблюдение стандарта оформления (соответствие форматированию, которое задано в Положении)</w:t>
            </w:r>
          </w:p>
        </w:tc>
        <w:tc>
          <w:tcPr>
            <w:tcW w:w="6190" w:type="dxa"/>
          </w:tcPr>
          <w:p w14:paraId="7814FA14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грубые нарушения стандарта оформления работ, заданных в Положении, включая отсутствие форматирования и необходимых разделов (титульного листа и </w:t>
            </w:r>
            <w:proofErr w:type="spellStart"/>
            <w:r w:rsidRPr="007F2269">
              <w:rPr>
                <w:rFonts w:eastAsia="Calibri"/>
                <w:sz w:val="20"/>
              </w:rPr>
              <w:t>тд</w:t>
            </w:r>
            <w:proofErr w:type="spellEnd"/>
            <w:r w:rsidRPr="007F2269">
              <w:rPr>
                <w:rFonts w:eastAsia="Calibri"/>
                <w:sz w:val="20"/>
              </w:rPr>
              <w:t>);</w:t>
            </w:r>
          </w:p>
          <w:p w14:paraId="57CABF7C" w14:textId="57DAD1B4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целом соблюдены требования к оформлению, есть мелкие</w:t>
            </w:r>
            <w:r w:rsidR="00A75A11">
              <w:rPr>
                <w:rFonts w:eastAsia="Calibri"/>
                <w:sz w:val="20"/>
              </w:rPr>
              <w:t xml:space="preserve"> </w:t>
            </w:r>
            <w:r w:rsidRPr="007F2269">
              <w:rPr>
                <w:rFonts w:eastAsia="Calibri"/>
                <w:sz w:val="20"/>
              </w:rPr>
              <w:t>нарушения в оформлении;</w:t>
            </w:r>
          </w:p>
          <w:p w14:paraId="0BD857E9" w14:textId="1282D114" w:rsidR="007F2269" w:rsidRPr="00A75A11" w:rsidRDefault="007F2269" w:rsidP="00A75A11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работа оформлена по требованиям, заданным в Положении.</w:t>
            </w:r>
          </w:p>
        </w:tc>
        <w:tc>
          <w:tcPr>
            <w:tcW w:w="620" w:type="dxa"/>
          </w:tcPr>
          <w:p w14:paraId="7D83B749" w14:textId="3F2DB7DC" w:rsidR="007F2269" w:rsidRPr="00A75A11" w:rsidRDefault="002E46DE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457BA8DD" w14:textId="411B6C9F" w:rsidTr="007F2269">
        <w:tc>
          <w:tcPr>
            <w:tcW w:w="419" w:type="dxa"/>
          </w:tcPr>
          <w:p w14:paraId="7E33660A" w14:textId="6C4E4BE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EDD9AAD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Орфографическая и пунктуационная грамотность</w:t>
            </w:r>
          </w:p>
          <w:p w14:paraId="14DE7B2E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5E9F14C3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 xml:space="preserve">0б </w:t>
            </w:r>
            <w:r w:rsidRPr="007F2269">
              <w:rPr>
                <w:rFonts w:eastAsia="Calibri"/>
                <w:sz w:val="20"/>
              </w:rPr>
              <w:t>– в тексте допущены орфографические или пунктуационные ошибки;</w:t>
            </w:r>
          </w:p>
          <w:p w14:paraId="36285CC4" w14:textId="5683A342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тексте отсутствуют орфографические и пунктуационные ошибки</w:t>
            </w:r>
          </w:p>
        </w:tc>
        <w:tc>
          <w:tcPr>
            <w:tcW w:w="620" w:type="dxa"/>
          </w:tcPr>
          <w:p w14:paraId="5422E867" w14:textId="7F3DC7F6" w:rsidR="007F2269" w:rsidRPr="00A75A11" w:rsidRDefault="001D4FE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1A986193" w14:textId="5A3A8CAF" w:rsidTr="007F2269">
        <w:tc>
          <w:tcPr>
            <w:tcW w:w="419" w:type="dxa"/>
          </w:tcPr>
          <w:p w14:paraId="340A021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EFE59EE" w14:textId="76BA8B39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Субъективная новизна</w:t>
            </w:r>
          </w:p>
        </w:tc>
        <w:tc>
          <w:tcPr>
            <w:tcW w:w="6190" w:type="dxa"/>
          </w:tcPr>
          <w:p w14:paraId="0CB61F4A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не в состоянии оценить новизну своей работы: не различает данные, прочитанные в работах других авторов и полученные самостоятельно;</w:t>
            </w:r>
          </w:p>
          <w:p w14:paraId="41DB1646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субъективная новизна: что не знал САМ до начала исследования, но узнал во время и после (не умел – научился)</w:t>
            </w:r>
          </w:p>
          <w:p w14:paraId="7ECD0727" w14:textId="0CF264B5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объективная новизна: какое новое, ранее неизвестное ДРУГИМ знание получил (с указанием на фамилии учёных отделяет то, что сделано самостоятельно, а что другими)</w:t>
            </w:r>
          </w:p>
        </w:tc>
        <w:tc>
          <w:tcPr>
            <w:tcW w:w="620" w:type="dxa"/>
          </w:tcPr>
          <w:p w14:paraId="13340A8A" w14:textId="002D2D85" w:rsidR="007F2269" w:rsidRPr="00A75A11" w:rsidRDefault="001D4FE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0E50C79B" w14:textId="4E85185D" w:rsidTr="007F2269">
        <w:tc>
          <w:tcPr>
            <w:tcW w:w="419" w:type="dxa"/>
          </w:tcPr>
          <w:p w14:paraId="62E4085C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CA62FBE" w14:textId="4DD05E3F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Методологический аппарат исследования</w:t>
            </w:r>
          </w:p>
          <w:p w14:paraId="6121A7F5" w14:textId="7E82619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(«проблема» – гипотеза – цель – объект – предмет – задачи – методы – результаты)</w:t>
            </w:r>
          </w:p>
        </w:tc>
        <w:tc>
          <w:tcPr>
            <w:tcW w:w="6190" w:type="dxa"/>
          </w:tcPr>
          <w:p w14:paraId="4D542939" w14:textId="0C4E8ADC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Методы и методики, используемые в работе</w:t>
            </w:r>
            <w:r w:rsidRPr="00A75A11">
              <w:rPr>
                <w:rFonts w:eastAsia="Calibri"/>
                <w:b/>
                <w:bCs/>
                <w:sz w:val="20"/>
              </w:rPr>
              <w:t xml:space="preserve">. </w:t>
            </w:r>
            <w:r w:rsidRPr="007F2269">
              <w:rPr>
                <w:rFonts w:eastAsia="Calibri"/>
                <w:b/>
                <w:bCs/>
                <w:sz w:val="20"/>
              </w:rPr>
              <w:t>Фиксация объекта и предмета исследования; гипотеза о наблюдаемом явлении</w:t>
            </w:r>
          </w:p>
          <w:p w14:paraId="5AAE4E0B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ученик рассказывает историю или отдельные фрагменты своей работы, затрудняясь сформулировать, зачем он ее выполнял, и какие результаты получил.  Предметность работы не ясна.</w:t>
            </w:r>
          </w:p>
          <w:p w14:paraId="6BF4F22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ученик относится к методологическому аппарату формально: воспроизводит формулировки письменного текста работы и может конкретизировать результаты, задачи и методы. Предметность работы (объект, предмет, гипотеза) недостаточно осознана. Отдельные элементы в работе могут отсутствовать или не согласованы.</w:t>
            </w:r>
          </w:p>
          <w:p w14:paraId="2EFAD38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2б </w:t>
            </w:r>
            <w:r w:rsidRPr="007F2269">
              <w:rPr>
                <w:rFonts w:eastAsia="Calibri"/>
                <w:bCs/>
                <w:sz w:val="20"/>
              </w:rPr>
              <w:t>– ученик удерживает отношение отдельных элементов методологического аппарата (например, цель и актуальность или результаты и гипотезу). Цель и все предположения сформулированы в проверяемой форме. Ученик не задается вопросом корректности применяемых методов.</w:t>
            </w:r>
          </w:p>
          <w:p w14:paraId="6791CA9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3б</w:t>
            </w:r>
            <w:r w:rsidRPr="007F2269">
              <w:rPr>
                <w:rFonts w:eastAsia="Calibri"/>
                <w:bCs/>
                <w:sz w:val="20"/>
              </w:rPr>
              <w:t xml:space="preserve"> – согласованы задачи, цель, гипотеза, методы и результаты. Ученик может описать применяемые методы и указать источники, которыми он руководствовался при применении этих методов.</w:t>
            </w:r>
          </w:p>
          <w:p w14:paraId="6335497A" w14:textId="5065CAF1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4б – </w:t>
            </w:r>
            <w:r w:rsidRPr="007F2269">
              <w:rPr>
                <w:rFonts w:eastAsia="Calibri"/>
                <w:bCs/>
                <w:sz w:val="20"/>
              </w:rPr>
              <w:t>согласованы задачи, цель, гипотеза, методы и результаты.  Цель и все предположения сформулированы в проверяемой форме.  Ученик может дать развёрнутый ответ на вопросы о методах исследования, их корректности, соответствию предмету (например, анкетирование – не метод естественно</w:t>
            </w:r>
            <w:r w:rsidRPr="00A75A11">
              <w:rPr>
                <w:rFonts w:eastAsia="Calibri"/>
                <w:bCs/>
                <w:sz w:val="20"/>
              </w:rPr>
              <w:t>-</w:t>
            </w:r>
            <w:r w:rsidRPr="007F2269">
              <w:rPr>
                <w:rFonts w:eastAsia="Calibri"/>
                <w:bCs/>
                <w:sz w:val="20"/>
              </w:rPr>
              <w:t>научного исследования) пояснить, как применялись методы, как полученные результаты связаны с гипотезой и пр.</w:t>
            </w:r>
          </w:p>
        </w:tc>
        <w:tc>
          <w:tcPr>
            <w:tcW w:w="620" w:type="dxa"/>
          </w:tcPr>
          <w:p w14:paraId="63048585" w14:textId="29848128" w:rsidR="007F2269" w:rsidRPr="00A75A11" w:rsidRDefault="002E46DE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4</w:t>
            </w:r>
          </w:p>
        </w:tc>
      </w:tr>
      <w:tr w:rsidR="007F2269" w:rsidRPr="007F2269" w14:paraId="4B1A8CF2" w14:textId="3F832212" w:rsidTr="007F2269">
        <w:tc>
          <w:tcPr>
            <w:tcW w:w="419" w:type="dxa"/>
          </w:tcPr>
          <w:p w14:paraId="4C064991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89686CF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теоретической части</w:t>
            </w:r>
          </w:p>
          <w:p w14:paraId="28412BB9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09F28E46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с высоким уровнем заимствования (плагиата).</w:t>
            </w:r>
          </w:p>
          <w:p w14:paraId="3948C9C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– коллекция материалов из разных источников</w:t>
            </w:r>
          </w:p>
          <w:p w14:paraId="3870BF0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2б</w:t>
            </w:r>
            <w:r w:rsidRPr="007F2269">
              <w:rPr>
                <w:rFonts w:eastAsia="Calibri"/>
                <w:bCs/>
                <w:sz w:val="20"/>
              </w:rPr>
              <w:t xml:space="preserve"> – присутствует анализ и обобщение изученного материала (имеются собственные систематизирующие схемы, таблицы, </w:t>
            </w:r>
            <w:r w:rsidRPr="007F2269">
              <w:rPr>
                <w:rFonts w:eastAsia="Calibri"/>
                <w:bCs/>
                <w:sz w:val="20"/>
              </w:rPr>
              <w:lastRenderedPageBreak/>
              <w:t>диаграммы, ментальные карты, иные способы систематизации и обобщения).</w:t>
            </w:r>
          </w:p>
          <w:p w14:paraId="67372F32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20" w:type="dxa"/>
          </w:tcPr>
          <w:p w14:paraId="24BEF5D1" w14:textId="633689A3" w:rsidR="007F2269" w:rsidRPr="00A75A11" w:rsidRDefault="002E46DE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lastRenderedPageBreak/>
              <w:t>1</w:t>
            </w:r>
          </w:p>
        </w:tc>
      </w:tr>
      <w:tr w:rsidR="007F2269" w:rsidRPr="007F2269" w14:paraId="45302BAB" w14:textId="4CE90E45" w:rsidTr="007F2269">
        <w:tc>
          <w:tcPr>
            <w:tcW w:w="419" w:type="dxa"/>
          </w:tcPr>
          <w:p w14:paraId="549DFC7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6B362B7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практической части</w:t>
            </w:r>
          </w:p>
          <w:p w14:paraId="4BEAAE21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14F640E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не отделена от теоретической или/и содержит заимствованные описания опытов, фактологической информации и </w:t>
            </w:r>
            <w:proofErr w:type="gramStart"/>
            <w:r w:rsidRPr="007F2269">
              <w:rPr>
                <w:rFonts w:eastAsia="Calibri"/>
                <w:bCs/>
                <w:sz w:val="20"/>
              </w:rPr>
              <w:t>т.д.</w:t>
            </w:r>
            <w:proofErr w:type="gramEnd"/>
            <w:r w:rsidRPr="007F2269">
              <w:rPr>
                <w:rFonts w:eastAsia="Calibri"/>
                <w:bCs/>
                <w:sz w:val="20"/>
              </w:rPr>
              <w:t>, не содержит описания проведенной автором работы. Или применяются некорректные методы.</w:t>
            </w:r>
          </w:p>
          <w:p w14:paraId="0527067A" w14:textId="2E363D0D" w:rsidR="007F2269" w:rsidRPr="00A75A11" w:rsidRDefault="007F2269" w:rsidP="00A75A11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проведённые эксперименты, опыты, наблюдения не соответствуют тому, что описано в теоретической части или проведено недостаточное количество наблюдений (для работы статистики должно быть не менее 100);</w:t>
            </w:r>
            <w:r w:rsidRPr="007F2269">
              <w:rPr>
                <w:rFonts w:eastAsia="Calibri"/>
                <w:sz w:val="20"/>
              </w:rPr>
              <w:br/>
            </w:r>
            <w:r w:rsidRPr="007F2269">
              <w:rPr>
                <w:rFonts w:eastAsia="Calibri"/>
                <w:b/>
                <w:sz w:val="20"/>
              </w:rPr>
              <w:t xml:space="preserve">2б </w:t>
            </w:r>
            <w:r w:rsidRPr="007F2269">
              <w:rPr>
                <w:rFonts w:eastAsia="Calibri"/>
                <w:sz w:val="20"/>
              </w:rPr>
              <w:t>–  эксперимент, опыт, наблюдение соответствует описанному в теоретической части, корректно выполнен (правильно применена методика и охвачен нужный объем материала)</w:t>
            </w:r>
          </w:p>
        </w:tc>
        <w:tc>
          <w:tcPr>
            <w:tcW w:w="620" w:type="dxa"/>
          </w:tcPr>
          <w:p w14:paraId="23D54183" w14:textId="5B78803E" w:rsidR="007F2269" w:rsidRPr="00A75A11" w:rsidRDefault="002E46DE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66C539ED" w14:textId="77777777" w:rsidTr="007F2269">
        <w:tc>
          <w:tcPr>
            <w:tcW w:w="419" w:type="dxa"/>
          </w:tcPr>
          <w:p w14:paraId="23C7B57B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F89F165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6190" w:type="dxa"/>
          </w:tcPr>
          <w:p w14:paraId="29FE94FF" w14:textId="40A3A6BE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A75A11">
              <w:rPr>
                <w:rFonts w:eastAsia="Calibri"/>
                <w:b/>
                <w:bCs/>
                <w:sz w:val="20"/>
              </w:rPr>
              <w:t>ИТОГО</w:t>
            </w:r>
          </w:p>
        </w:tc>
        <w:tc>
          <w:tcPr>
            <w:tcW w:w="620" w:type="dxa"/>
          </w:tcPr>
          <w:p w14:paraId="26A6C44B" w14:textId="4EC1408D" w:rsidR="007F2269" w:rsidRPr="00A75A11" w:rsidRDefault="002E46DE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12</w:t>
            </w:r>
          </w:p>
        </w:tc>
      </w:tr>
    </w:tbl>
    <w:p w14:paraId="08F6F406" w14:textId="77777777" w:rsidR="007F2269" w:rsidRPr="007F2269" w:rsidRDefault="007F2269" w:rsidP="007F2269">
      <w:pPr>
        <w:spacing w:after="200" w:line="276" w:lineRule="auto"/>
        <w:ind w:firstLine="0"/>
        <w:jc w:val="left"/>
        <w:rPr>
          <w:rFonts w:eastAsia="Calibri" w:cs="Times New Roman"/>
          <w:bCs/>
          <w:szCs w:val="24"/>
        </w:rPr>
      </w:pPr>
    </w:p>
    <w:bookmarkEnd w:id="0"/>
    <w:p w14:paraId="3491CC83" w14:textId="77777777" w:rsidR="00E052A4" w:rsidRPr="00904553" w:rsidRDefault="00E052A4" w:rsidP="00E052A4">
      <w:pPr>
        <w:ind w:firstLine="0"/>
        <w:rPr>
          <w:szCs w:val="24"/>
        </w:rPr>
      </w:pPr>
    </w:p>
    <w:sectPr w:rsidR="00E052A4" w:rsidRPr="00904553" w:rsidSect="007A0A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B7827"/>
    <w:multiLevelType w:val="hybridMultilevel"/>
    <w:tmpl w:val="0FD84960"/>
    <w:lvl w:ilvl="0" w:tplc="FA46D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71D21"/>
    <w:multiLevelType w:val="hybridMultilevel"/>
    <w:tmpl w:val="2EC0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2B2D"/>
    <w:multiLevelType w:val="hybridMultilevel"/>
    <w:tmpl w:val="6A862796"/>
    <w:lvl w:ilvl="0" w:tplc="D36A1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205DC"/>
    <w:multiLevelType w:val="hybridMultilevel"/>
    <w:tmpl w:val="D7C2CC8C"/>
    <w:lvl w:ilvl="0" w:tplc="F6C46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03461"/>
    <w:rsid w:val="0003023A"/>
    <w:rsid w:val="00044F65"/>
    <w:rsid w:val="000936A0"/>
    <w:rsid w:val="000A1DB3"/>
    <w:rsid w:val="000C7043"/>
    <w:rsid w:val="001019B9"/>
    <w:rsid w:val="00113E50"/>
    <w:rsid w:val="0015125E"/>
    <w:rsid w:val="00157D76"/>
    <w:rsid w:val="00174C68"/>
    <w:rsid w:val="001A14F1"/>
    <w:rsid w:val="001D4FE9"/>
    <w:rsid w:val="001E2A28"/>
    <w:rsid w:val="00204455"/>
    <w:rsid w:val="0025279C"/>
    <w:rsid w:val="002811CA"/>
    <w:rsid w:val="002825FE"/>
    <w:rsid w:val="002848BD"/>
    <w:rsid w:val="002D4EE3"/>
    <w:rsid w:val="002D4FDE"/>
    <w:rsid w:val="002D6EFD"/>
    <w:rsid w:val="002E46DE"/>
    <w:rsid w:val="00304537"/>
    <w:rsid w:val="00346AB4"/>
    <w:rsid w:val="00347FE2"/>
    <w:rsid w:val="0036191F"/>
    <w:rsid w:val="003A6294"/>
    <w:rsid w:val="003C0837"/>
    <w:rsid w:val="003E3CA7"/>
    <w:rsid w:val="003E7E58"/>
    <w:rsid w:val="003F3765"/>
    <w:rsid w:val="003F77E1"/>
    <w:rsid w:val="004237A4"/>
    <w:rsid w:val="00456784"/>
    <w:rsid w:val="00495509"/>
    <w:rsid w:val="004C4C77"/>
    <w:rsid w:val="004D740C"/>
    <w:rsid w:val="005242DF"/>
    <w:rsid w:val="00534A81"/>
    <w:rsid w:val="0053614D"/>
    <w:rsid w:val="005A4A8B"/>
    <w:rsid w:val="00621E07"/>
    <w:rsid w:val="00655F86"/>
    <w:rsid w:val="00693B64"/>
    <w:rsid w:val="006B5317"/>
    <w:rsid w:val="0071635B"/>
    <w:rsid w:val="007310C8"/>
    <w:rsid w:val="0076071B"/>
    <w:rsid w:val="00764C9F"/>
    <w:rsid w:val="00766A09"/>
    <w:rsid w:val="00774AAE"/>
    <w:rsid w:val="007A0A91"/>
    <w:rsid w:val="007A6E40"/>
    <w:rsid w:val="007C0548"/>
    <w:rsid w:val="007D1FD5"/>
    <w:rsid w:val="007D2D02"/>
    <w:rsid w:val="007F2269"/>
    <w:rsid w:val="00830EF4"/>
    <w:rsid w:val="00852A79"/>
    <w:rsid w:val="00904553"/>
    <w:rsid w:val="00907AD3"/>
    <w:rsid w:val="00920D60"/>
    <w:rsid w:val="00927176"/>
    <w:rsid w:val="00935409"/>
    <w:rsid w:val="00966312"/>
    <w:rsid w:val="009801D8"/>
    <w:rsid w:val="009820CF"/>
    <w:rsid w:val="009C34F6"/>
    <w:rsid w:val="009F2C83"/>
    <w:rsid w:val="00A178EC"/>
    <w:rsid w:val="00A2296E"/>
    <w:rsid w:val="00A24F01"/>
    <w:rsid w:val="00A700E9"/>
    <w:rsid w:val="00A75467"/>
    <w:rsid w:val="00A75A11"/>
    <w:rsid w:val="00AA0BD0"/>
    <w:rsid w:val="00AA179D"/>
    <w:rsid w:val="00AC01C3"/>
    <w:rsid w:val="00AD777E"/>
    <w:rsid w:val="00B05F5C"/>
    <w:rsid w:val="00B11EF1"/>
    <w:rsid w:val="00B166F6"/>
    <w:rsid w:val="00B27664"/>
    <w:rsid w:val="00BE151C"/>
    <w:rsid w:val="00BE6BFC"/>
    <w:rsid w:val="00C0754F"/>
    <w:rsid w:val="00C16AD8"/>
    <w:rsid w:val="00C744B6"/>
    <w:rsid w:val="00CF4F63"/>
    <w:rsid w:val="00D04FD2"/>
    <w:rsid w:val="00D0635C"/>
    <w:rsid w:val="00DE049A"/>
    <w:rsid w:val="00E052A4"/>
    <w:rsid w:val="00E55EB9"/>
    <w:rsid w:val="00E57E79"/>
    <w:rsid w:val="00F0704E"/>
    <w:rsid w:val="00F14553"/>
    <w:rsid w:val="00F150B9"/>
    <w:rsid w:val="00F549B8"/>
    <w:rsid w:val="00F7490A"/>
    <w:rsid w:val="00FA7558"/>
    <w:rsid w:val="00FC0C62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E179"/>
  <w15:chartTrackingRefBased/>
  <w15:docId w15:val="{89827B62-FAB1-4751-8E17-D3C8F16A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F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9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E052A4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E052A4"/>
    <w:rPr>
      <w:rFonts w:ascii="Calibri" w:eastAsia="Calibri" w:hAnsi="Calibri" w:cs="Times New Roman"/>
      <w:lang w:val="en-US" w:bidi="en-US"/>
    </w:rPr>
  </w:style>
  <w:style w:type="paragraph" w:styleId="a8">
    <w:name w:val="List Paragraph"/>
    <w:basedOn w:val="a"/>
    <w:uiPriority w:val="34"/>
    <w:qFormat/>
    <w:rsid w:val="0053614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F77E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F7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Bazhenova</dc:creator>
  <cp:keywords/>
  <dc:description/>
  <cp:lastModifiedBy>Oxana Znamenskaya</cp:lastModifiedBy>
  <cp:revision>58</cp:revision>
  <cp:lastPrinted>2018-02-08T03:58:00Z</cp:lastPrinted>
  <dcterms:created xsi:type="dcterms:W3CDTF">2018-01-21T11:22:00Z</dcterms:created>
  <dcterms:modified xsi:type="dcterms:W3CDTF">2021-03-09T09:46:00Z</dcterms:modified>
</cp:coreProperties>
</file>