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A5A32E" w14:textId="77777777" w:rsidR="00D04FD2" w:rsidRPr="00D04FD2" w:rsidRDefault="00D04FD2" w:rsidP="00D04FD2">
      <w:pPr>
        <w:ind w:firstLine="0"/>
        <w:jc w:val="center"/>
        <w:rPr>
          <w:sz w:val="28"/>
          <w:szCs w:val="28"/>
        </w:rPr>
      </w:pPr>
      <w:bookmarkStart w:id="0" w:name="_Hlk504334320"/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049A" w:rsidRPr="00A75A11" w14:paraId="4DBCCC5C" w14:textId="77777777" w:rsidTr="00C0754F">
        <w:trPr>
          <w:trHeight w:val="668"/>
        </w:trPr>
        <w:tc>
          <w:tcPr>
            <w:tcW w:w="2268" w:type="dxa"/>
            <w:vAlign w:val="center"/>
          </w:tcPr>
          <w:p w14:paraId="5C71F0E7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Автор, ФИ</w:t>
            </w:r>
          </w:p>
        </w:tc>
        <w:tc>
          <w:tcPr>
            <w:tcW w:w="7938" w:type="dxa"/>
            <w:vAlign w:val="center"/>
          </w:tcPr>
          <w:p w14:paraId="1A33BBEA" w14:textId="6BD64F5C" w:rsidR="00DE049A" w:rsidRPr="00A75A11" w:rsidRDefault="00177176" w:rsidP="00E052A4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77176">
              <w:rPr>
                <w:rFonts w:ascii="Times New Roman" w:eastAsia="Times New Roman" w:hAnsi="Times New Roman"/>
                <w:sz w:val="24"/>
                <w:szCs w:val="24"/>
              </w:rPr>
              <w:t>Горшунова Анастасия Игоревна</w:t>
            </w:r>
          </w:p>
        </w:tc>
      </w:tr>
      <w:tr w:rsidR="00DE049A" w:rsidRPr="00A75A11" w14:paraId="4D41A057" w14:textId="77777777" w:rsidTr="00DE049A">
        <w:tc>
          <w:tcPr>
            <w:tcW w:w="2268" w:type="dxa"/>
            <w:vAlign w:val="center"/>
          </w:tcPr>
          <w:p w14:paraId="5EF8C2C8" w14:textId="77777777" w:rsidR="00DE049A" w:rsidRPr="00A75A11" w:rsidRDefault="00DE049A" w:rsidP="007D2D02">
            <w:pPr>
              <w:ind w:firstLine="0"/>
              <w:rPr>
                <w:b/>
                <w:szCs w:val="24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Класс</w:t>
            </w:r>
          </w:p>
        </w:tc>
        <w:tc>
          <w:tcPr>
            <w:tcW w:w="7938" w:type="dxa"/>
            <w:vAlign w:val="center"/>
          </w:tcPr>
          <w:p w14:paraId="085558F0" w14:textId="6DF4ED15" w:rsidR="00DE049A" w:rsidRPr="00C0754F" w:rsidRDefault="00C0754F" w:rsidP="007D2D02">
            <w:pPr>
              <w:ind w:firstLine="0"/>
              <w:rPr>
                <w:iCs/>
                <w:color w:val="FF0000"/>
                <w:szCs w:val="24"/>
              </w:rPr>
            </w:pPr>
            <w:r w:rsidRPr="00C0754F">
              <w:rPr>
                <w:iCs/>
                <w:szCs w:val="24"/>
              </w:rPr>
              <w:t>1</w:t>
            </w:r>
            <w:r w:rsidR="00D71FE1">
              <w:rPr>
                <w:iCs/>
                <w:szCs w:val="24"/>
              </w:rPr>
              <w:t>1</w:t>
            </w:r>
          </w:p>
        </w:tc>
      </w:tr>
      <w:tr w:rsidR="00E052A4" w:rsidRPr="00A75A11" w14:paraId="436A82A3" w14:textId="77777777" w:rsidTr="00456784">
        <w:tc>
          <w:tcPr>
            <w:tcW w:w="2268" w:type="dxa"/>
            <w:vAlign w:val="center"/>
          </w:tcPr>
          <w:p w14:paraId="69B10970" w14:textId="77777777" w:rsidR="00E052A4" w:rsidRPr="00A75A11" w:rsidRDefault="00E052A4" w:rsidP="00E052A4">
            <w:pPr>
              <w:ind w:firstLine="0"/>
              <w:rPr>
                <w:b/>
                <w:szCs w:val="24"/>
              </w:rPr>
            </w:pPr>
            <w:r w:rsidRPr="00A75A11">
              <w:rPr>
                <w:b/>
                <w:szCs w:val="24"/>
              </w:rPr>
              <w:t>Название работы</w:t>
            </w:r>
          </w:p>
        </w:tc>
        <w:tc>
          <w:tcPr>
            <w:tcW w:w="7938" w:type="dxa"/>
          </w:tcPr>
          <w:p w14:paraId="47C3F3BD" w14:textId="1F7F8C6B" w:rsidR="00E052A4" w:rsidRPr="00A75A11" w:rsidRDefault="00177176" w:rsidP="00E052A4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77176">
              <w:rPr>
                <w:rFonts w:ascii="Times New Roman" w:hAnsi="Times New Roman"/>
                <w:sz w:val="24"/>
                <w:szCs w:val="24"/>
                <w:lang w:val="ru-RU"/>
              </w:rPr>
              <w:t>Влияние социальных сетей на социализацию подростков БСШ</w:t>
            </w:r>
          </w:p>
        </w:tc>
      </w:tr>
      <w:tr w:rsidR="00A75A11" w:rsidRPr="00A75A11" w14:paraId="1E34C610" w14:textId="77777777" w:rsidTr="00177176">
        <w:tc>
          <w:tcPr>
            <w:tcW w:w="2268" w:type="dxa"/>
            <w:vAlign w:val="center"/>
          </w:tcPr>
          <w:p w14:paraId="68226D0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b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szCs w:val="24"/>
                <w:lang w:eastAsia="en-US"/>
              </w:rPr>
              <w:t>Тип работы (определяет ЭКСПЕРТ)</w:t>
            </w:r>
          </w:p>
        </w:tc>
        <w:tc>
          <w:tcPr>
            <w:tcW w:w="7938" w:type="dxa"/>
            <w:shd w:val="clear" w:color="auto" w:fill="F4B083" w:themeFill="accent2" w:themeFillTint="99"/>
            <w:vAlign w:val="center"/>
          </w:tcPr>
          <w:p w14:paraId="0BBE4A4B" w14:textId="58989A9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C0754F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И</w:t>
            </w:r>
            <w:r w:rsidRPr="00C0754F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Исследовательская работа</w:t>
            </w:r>
          </w:p>
        </w:tc>
      </w:tr>
      <w:tr w:rsidR="00A75A11" w:rsidRPr="00A75A11" w14:paraId="5EEFEEF2" w14:textId="77777777" w:rsidTr="00177176">
        <w:tc>
          <w:tcPr>
            <w:tcW w:w="2268" w:type="dxa"/>
            <w:vMerge w:val="restart"/>
            <w:vAlign w:val="center"/>
          </w:tcPr>
          <w:p w14:paraId="699F0ABC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56BAD9C" w14:textId="716F7AEE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 xml:space="preserve">П 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>— Проектно-исследовательская работа</w:t>
            </w:r>
          </w:p>
        </w:tc>
      </w:tr>
      <w:tr w:rsidR="00A75A11" w:rsidRPr="00A75A11" w14:paraId="2F9C1236" w14:textId="77777777" w:rsidTr="00D71FE1">
        <w:tc>
          <w:tcPr>
            <w:tcW w:w="2268" w:type="dxa"/>
            <w:vMerge/>
            <w:vAlign w:val="center"/>
          </w:tcPr>
          <w:p w14:paraId="35AE9960" w14:textId="77777777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63EBB17" w14:textId="5CCBE1C3" w:rsidR="00A75A11" w:rsidRPr="00A75A11" w:rsidRDefault="00A75A11" w:rsidP="00A75A11">
            <w:pPr>
              <w:ind w:firstLine="0"/>
              <w:rPr>
                <w:rFonts w:eastAsiaTheme="minorHAnsi" w:cstheme="minorBidi"/>
                <w:szCs w:val="24"/>
                <w:lang w:eastAsia="en-US"/>
              </w:rPr>
            </w:pPr>
            <w:r w:rsidRPr="00A75A11">
              <w:rPr>
                <w:rFonts w:eastAsiaTheme="minorHAnsi" w:cstheme="minorBidi"/>
                <w:b/>
                <w:color w:val="000000" w:themeColor="text1"/>
                <w:szCs w:val="24"/>
                <w:lang w:eastAsia="en-US"/>
              </w:rPr>
              <w:t>Д</w:t>
            </w:r>
            <w:r w:rsidRPr="00A75A11">
              <w:rPr>
                <w:rFonts w:eastAsiaTheme="minorHAnsi" w:cstheme="minorBidi"/>
                <w:color w:val="000000" w:themeColor="text1"/>
                <w:szCs w:val="24"/>
                <w:lang w:eastAsia="en-US"/>
              </w:rPr>
              <w:t xml:space="preserve"> — Другое (эссе, реферат, лабораторная работа и т.д.)</w:t>
            </w:r>
          </w:p>
        </w:tc>
      </w:tr>
    </w:tbl>
    <w:p w14:paraId="11736595" w14:textId="77777777" w:rsidR="00174C68" w:rsidRPr="00904553" w:rsidRDefault="00174C68" w:rsidP="00174C68">
      <w:pPr>
        <w:ind w:firstLine="0"/>
        <w:rPr>
          <w:sz w:val="28"/>
          <w:szCs w:val="28"/>
        </w:rPr>
      </w:pPr>
    </w:p>
    <w:p w14:paraId="130CAEF1" w14:textId="77777777" w:rsidR="00D04FD2" w:rsidRPr="00904553" w:rsidRDefault="00DE049A" w:rsidP="00D04FD2">
      <w:pPr>
        <w:ind w:firstLine="0"/>
        <w:jc w:val="center"/>
        <w:rPr>
          <w:b/>
          <w:sz w:val="28"/>
          <w:szCs w:val="28"/>
        </w:rPr>
      </w:pPr>
      <w:bookmarkStart w:id="1" w:name="_Hlk505850355"/>
      <w:r>
        <w:rPr>
          <w:b/>
          <w:sz w:val="28"/>
          <w:szCs w:val="28"/>
        </w:rPr>
        <w:t>Рекомендации</w:t>
      </w:r>
      <w:r w:rsidR="00D04FD2" w:rsidRPr="00904553">
        <w:rPr>
          <w:b/>
          <w:sz w:val="28"/>
          <w:szCs w:val="28"/>
        </w:rPr>
        <w:t xml:space="preserve"> эксперта</w:t>
      </w:r>
    </w:p>
    <w:bookmarkEnd w:id="1"/>
    <w:p w14:paraId="68A014A9" w14:textId="77777777" w:rsidR="00D04FD2" w:rsidRPr="00904553" w:rsidRDefault="00D04FD2" w:rsidP="00D04FD2">
      <w:pPr>
        <w:ind w:firstLine="0"/>
        <w:rPr>
          <w:sz w:val="28"/>
          <w:szCs w:val="28"/>
        </w:rPr>
      </w:pPr>
    </w:p>
    <w:p w14:paraId="604591AD" w14:textId="77777777" w:rsidR="007D2D02" w:rsidRDefault="007D2D02" w:rsidP="00174C68">
      <w:pPr>
        <w:ind w:firstLine="0"/>
        <w:rPr>
          <w:sz w:val="28"/>
          <w:szCs w:val="28"/>
        </w:rPr>
      </w:pPr>
    </w:p>
    <w:p w14:paraId="01345413" w14:textId="340CE1CD" w:rsidR="00852A79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2E46DE">
        <w:rPr>
          <w:sz w:val="28"/>
          <w:szCs w:val="28"/>
        </w:rPr>
        <w:t xml:space="preserve">ая </w:t>
      </w:r>
      <w:r w:rsidR="00177176">
        <w:rPr>
          <w:sz w:val="28"/>
          <w:szCs w:val="28"/>
        </w:rPr>
        <w:t>Анастасия</w:t>
      </w:r>
      <w:r w:rsidR="002E46DE">
        <w:rPr>
          <w:sz w:val="28"/>
          <w:szCs w:val="28"/>
        </w:rPr>
        <w:t>! Ты проделала</w:t>
      </w:r>
      <w:r w:rsidR="00D71FE1">
        <w:rPr>
          <w:sz w:val="28"/>
          <w:szCs w:val="28"/>
        </w:rPr>
        <w:t xml:space="preserve"> </w:t>
      </w:r>
      <w:r w:rsidR="00177176">
        <w:rPr>
          <w:sz w:val="28"/>
          <w:szCs w:val="28"/>
        </w:rPr>
        <w:t>очень актуальное эмпирическое</w:t>
      </w:r>
      <w:r w:rsidR="00D71FE1">
        <w:rPr>
          <w:sz w:val="28"/>
          <w:szCs w:val="28"/>
        </w:rPr>
        <w:t xml:space="preserve"> исследование.</w:t>
      </w:r>
      <w:r w:rsidR="002E46DE">
        <w:rPr>
          <w:sz w:val="28"/>
          <w:szCs w:val="28"/>
        </w:rPr>
        <w:t xml:space="preserve"> </w:t>
      </w:r>
      <w:r w:rsidR="00D71FE1">
        <w:rPr>
          <w:sz w:val="28"/>
          <w:szCs w:val="28"/>
        </w:rPr>
        <w:t xml:space="preserve">При подготовке доклада было бы неплохо представить самые важные для тебя итоговые результаты исследования в более наглядной форме – в виде </w:t>
      </w:r>
      <w:r w:rsidR="00177176">
        <w:rPr>
          <w:sz w:val="28"/>
          <w:szCs w:val="28"/>
        </w:rPr>
        <w:t>обобщающих схем или ментальной карты</w:t>
      </w:r>
      <w:r w:rsidR="00D71FE1">
        <w:rPr>
          <w:sz w:val="28"/>
          <w:szCs w:val="28"/>
        </w:rPr>
        <w:t xml:space="preserve">. </w:t>
      </w:r>
      <w:r w:rsidR="00374809">
        <w:rPr>
          <w:sz w:val="28"/>
          <w:szCs w:val="28"/>
        </w:rPr>
        <w:t>Также подумай над вопросом об использовании результатов твоих исследований.</w:t>
      </w:r>
    </w:p>
    <w:p w14:paraId="07C43ED7" w14:textId="7E80D657" w:rsidR="007C0548" w:rsidRDefault="007C0548" w:rsidP="002811CA">
      <w:pPr>
        <w:rPr>
          <w:sz w:val="28"/>
          <w:szCs w:val="28"/>
        </w:rPr>
      </w:pPr>
    </w:p>
    <w:p w14:paraId="2FABD54C" w14:textId="4EE738C2" w:rsidR="00C0754F" w:rsidRDefault="00C0754F" w:rsidP="002811CA">
      <w:pPr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2E46DE">
        <w:rPr>
          <w:sz w:val="28"/>
          <w:szCs w:val="28"/>
        </w:rPr>
        <w:t xml:space="preserve">ая </w:t>
      </w:r>
      <w:r w:rsidR="00D71FE1">
        <w:rPr>
          <w:rFonts w:cs="Times New Roman"/>
          <w:color w:val="000000"/>
          <w:sz w:val="27"/>
          <w:szCs w:val="27"/>
        </w:rPr>
        <w:t>Нэля Евгеньевна</w:t>
      </w:r>
      <w:r>
        <w:rPr>
          <w:sz w:val="28"/>
          <w:szCs w:val="28"/>
        </w:rPr>
        <w:t>!</w:t>
      </w:r>
    </w:p>
    <w:p w14:paraId="2F0A48F8" w14:textId="77777777" w:rsidR="002E46DE" w:rsidRDefault="002E46DE" w:rsidP="002811CA">
      <w:pPr>
        <w:rPr>
          <w:sz w:val="28"/>
          <w:szCs w:val="28"/>
        </w:rPr>
      </w:pPr>
    </w:p>
    <w:p w14:paraId="5A580D53" w14:textId="5DBFA5E6" w:rsidR="00177176" w:rsidRPr="00374809" w:rsidRDefault="00177176" w:rsidP="00177176">
      <w:pPr>
        <w:rPr>
          <w:sz w:val="28"/>
          <w:szCs w:val="28"/>
        </w:rPr>
      </w:pPr>
      <w:r>
        <w:rPr>
          <w:sz w:val="28"/>
          <w:szCs w:val="28"/>
        </w:rPr>
        <w:t>1. Тематика очень перспективная</w:t>
      </w:r>
      <w:r w:rsidR="00374809">
        <w:rPr>
          <w:sz w:val="28"/>
          <w:szCs w:val="28"/>
        </w:rPr>
        <w:t>, если сделать уклон в воспитание безопасного цифрового поведения или в использование сетей для образования</w:t>
      </w:r>
      <w:r w:rsidR="00374809" w:rsidRPr="00374809">
        <w:rPr>
          <w:sz w:val="28"/>
          <w:szCs w:val="28"/>
        </w:rPr>
        <w:t>/</w:t>
      </w:r>
      <w:r w:rsidR="00374809">
        <w:rPr>
          <w:sz w:val="28"/>
          <w:szCs w:val="28"/>
        </w:rPr>
        <w:t>самообразования</w:t>
      </w:r>
      <w:r w:rsidR="00374809" w:rsidRPr="00374809">
        <w:rPr>
          <w:sz w:val="28"/>
          <w:szCs w:val="28"/>
        </w:rPr>
        <w:t>/</w:t>
      </w:r>
      <w:r w:rsidR="00374809">
        <w:rPr>
          <w:sz w:val="28"/>
          <w:szCs w:val="28"/>
        </w:rPr>
        <w:t>профессиональных проб, особенно в случаях, когда нужных специалистов в Байките нет.</w:t>
      </w:r>
    </w:p>
    <w:p w14:paraId="4B73D7F6" w14:textId="1C4C40F9" w:rsidR="00177176" w:rsidRDefault="00177176" w:rsidP="00177176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Я не увидела обещанных в задаче 3 рекомендаций по минимизации негативного воздействия соцсетей. </w:t>
      </w:r>
      <w:r>
        <w:rPr>
          <w:sz w:val="28"/>
          <w:szCs w:val="28"/>
        </w:rPr>
        <w:t>Может не стоит включать эту задачу, тем более, что она никак не продвигает исследовательскую цель, которую вы ставите! Рекомендации должны быть адресными, и тогда они действительно осмыслены. Разработать форму и содержание рекомендаций, которые бы услышали, и которым бы начали следовать подростки – интересная исследовательская задача!</w:t>
      </w:r>
    </w:p>
    <w:p w14:paraId="44701114" w14:textId="032CDDA9" w:rsidR="00177176" w:rsidRDefault="00177176" w:rsidP="001D4FE9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77176">
        <w:rPr>
          <w:sz w:val="28"/>
          <w:szCs w:val="28"/>
        </w:rPr>
        <w:t xml:space="preserve">Текст работы у вас, во многом заимствован. Это легко проверить с помощью любой бесплатной системы «антиплагиат», например, </w:t>
      </w:r>
      <w:hyperlink r:id="rId5" w:history="1">
        <w:r w:rsidRPr="00D80DE8">
          <w:rPr>
            <w:rStyle w:val="a9"/>
            <w:sz w:val="28"/>
            <w:szCs w:val="28"/>
          </w:rPr>
          <w:t>https://text.ru/antiplagiat/unauthorized</w:t>
        </w:r>
      </w:hyperlink>
      <w:r w:rsidRPr="00177176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177176">
        <w:rPr>
          <w:sz w:val="28"/>
          <w:szCs w:val="28"/>
        </w:rPr>
        <w:t xml:space="preserve"> приведенной ниже части у вас  содержится </w:t>
      </w:r>
      <w:r>
        <w:rPr>
          <w:sz w:val="28"/>
          <w:szCs w:val="28"/>
        </w:rPr>
        <w:t>0</w:t>
      </w:r>
      <w:r w:rsidRPr="00177176">
        <w:rPr>
          <w:sz w:val="28"/>
          <w:szCs w:val="28"/>
        </w:rPr>
        <w:t xml:space="preserve">% самостоятельно написанного теста. Это </w:t>
      </w:r>
      <w:r>
        <w:rPr>
          <w:sz w:val="28"/>
          <w:szCs w:val="28"/>
        </w:rPr>
        <w:t>недопустимо</w:t>
      </w:r>
      <w:r w:rsidRPr="00177176">
        <w:rPr>
          <w:sz w:val="28"/>
          <w:szCs w:val="28"/>
        </w:rPr>
        <w:t xml:space="preserve"> даже для обычного реферата.  Поэтому оценить, действительно ли Ан</w:t>
      </w:r>
      <w:r>
        <w:rPr>
          <w:sz w:val="28"/>
          <w:szCs w:val="28"/>
        </w:rPr>
        <w:t>астасия</w:t>
      </w:r>
      <w:r w:rsidRPr="00177176">
        <w:rPr>
          <w:sz w:val="28"/>
          <w:szCs w:val="28"/>
        </w:rPr>
        <w:t xml:space="preserve"> глубоко разобрал</w:t>
      </w:r>
      <w:r>
        <w:rPr>
          <w:sz w:val="28"/>
          <w:szCs w:val="28"/>
        </w:rPr>
        <w:t>а</w:t>
      </w:r>
      <w:r w:rsidRPr="00177176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177176">
        <w:rPr>
          <w:sz w:val="28"/>
          <w:szCs w:val="28"/>
        </w:rPr>
        <w:t xml:space="preserve"> в теме, выполняя эту работу, невозможно.</w:t>
      </w:r>
    </w:p>
    <w:p w14:paraId="6F23478B" w14:textId="797FD867" w:rsidR="00177176" w:rsidRDefault="00177176" w:rsidP="001D4FE9">
      <w:pPr>
        <w:ind w:firstLine="0"/>
        <w:rPr>
          <w:sz w:val="28"/>
          <w:szCs w:val="28"/>
        </w:rPr>
      </w:pPr>
      <w:r w:rsidRPr="00177176">
        <w:rPr>
          <w:sz w:val="28"/>
          <w:szCs w:val="28"/>
        </w:rPr>
        <w:lastRenderedPageBreak/>
        <w:drawing>
          <wp:inline distT="0" distB="0" distL="0" distR="0" wp14:anchorId="389DE30E" wp14:editId="704C8D72">
            <wp:extent cx="5940425" cy="446786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F7621" w14:textId="77777777" w:rsidR="00177176" w:rsidRDefault="00177176" w:rsidP="001D4FE9">
      <w:pPr>
        <w:rPr>
          <w:sz w:val="28"/>
          <w:szCs w:val="28"/>
        </w:rPr>
      </w:pPr>
    </w:p>
    <w:p w14:paraId="3C1BAC66" w14:textId="2A67E336" w:rsidR="001D4FE9" w:rsidRPr="001D4FE9" w:rsidRDefault="001D4FE9" w:rsidP="001D4FE9">
      <w:pPr>
        <w:rPr>
          <w:sz w:val="28"/>
          <w:szCs w:val="28"/>
        </w:rPr>
      </w:pPr>
      <w:r w:rsidRPr="001D4FE9">
        <w:rPr>
          <w:sz w:val="28"/>
          <w:szCs w:val="28"/>
        </w:rPr>
        <w:t xml:space="preserve">Для подготовки к выступлению, в этом году записи видео с докладом, вам необходимо посмотреть критерии оценивания докладов. С помощью доклада и вопросов </w:t>
      </w:r>
      <w:r w:rsidR="00177176">
        <w:rPr>
          <w:sz w:val="28"/>
          <w:szCs w:val="28"/>
        </w:rPr>
        <w:t>Анастасия должна продемонстрировать свое понимание теоретических положений работы</w:t>
      </w:r>
      <w:r w:rsidRPr="001D4FE9">
        <w:rPr>
          <w:sz w:val="28"/>
          <w:szCs w:val="28"/>
        </w:rPr>
        <w:t xml:space="preserve">, </w:t>
      </w:r>
      <w:r w:rsidR="00177176">
        <w:rPr>
          <w:sz w:val="28"/>
          <w:szCs w:val="28"/>
        </w:rPr>
        <w:t xml:space="preserve">показать, </w:t>
      </w:r>
      <w:r w:rsidRPr="001D4FE9">
        <w:rPr>
          <w:sz w:val="28"/>
          <w:szCs w:val="28"/>
        </w:rPr>
        <w:t>чему он</w:t>
      </w:r>
      <w:r w:rsidR="002E46DE">
        <w:rPr>
          <w:sz w:val="28"/>
          <w:szCs w:val="28"/>
        </w:rPr>
        <w:t>а</w:t>
      </w:r>
      <w:r w:rsidRPr="001D4FE9">
        <w:rPr>
          <w:sz w:val="28"/>
          <w:szCs w:val="28"/>
        </w:rPr>
        <w:t xml:space="preserve"> научил</w:t>
      </w:r>
      <w:r w:rsidR="002E46DE">
        <w:rPr>
          <w:sz w:val="28"/>
          <w:szCs w:val="28"/>
        </w:rPr>
        <w:t>а</w:t>
      </w:r>
      <w:r w:rsidRPr="001D4FE9">
        <w:rPr>
          <w:sz w:val="28"/>
          <w:szCs w:val="28"/>
        </w:rPr>
        <w:t>с</w:t>
      </w:r>
      <w:r w:rsidR="002E46DE">
        <w:rPr>
          <w:sz w:val="28"/>
          <w:szCs w:val="28"/>
        </w:rPr>
        <w:t>ь, с какими трудностями столкнулась при выполнении работы?</w:t>
      </w:r>
      <w:r w:rsidRPr="001D4FE9">
        <w:rPr>
          <w:sz w:val="28"/>
          <w:szCs w:val="28"/>
        </w:rPr>
        <w:t xml:space="preserve"> А в чём состоял вклад в работу руководителя? Уделить внимание </w:t>
      </w:r>
      <w:r w:rsidR="009C34F6">
        <w:rPr>
          <w:sz w:val="28"/>
          <w:szCs w:val="28"/>
        </w:rPr>
        <w:t>системному</w:t>
      </w:r>
      <w:r w:rsidRPr="001D4FE9">
        <w:rPr>
          <w:sz w:val="28"/>
          <w:szCs w:val="28"/>
        </w:rPr>
        <w:t xml:space="preserve"> изложению </w:t>
      </w:r>
      <w:r w:rsidR="009C34F6">
        <w:rPr>
          <w:sz w:val="28"/>
          <w:szCs w:val="28"/>
        </w:rPr>
        <w:t xml:space="preserve">представленной в работе информации (возможно, в форме схем или ментальных карт) </w:t>
      </w:r>
      <w:r>
        <w:rPr>
          <w:sz w:val="28"/>
          <w:szCs w:val="28"/>
        </w:rPr>
        <w:t>и</w:t>
      </w:r>
      <w:r w:rsidRPr="001D4FE9">
        <w:rPr>
          <w:sz w:val="28"/>
          <w:szCs w:val="28"/>
        </w:rPr>
        <w:t xml:space="preserve"> </w:t>
      </w:r>
      <w:r w:rsidR="009C34F6">
        <w:rPr>
          <w:sz w:val="28"/>
          <w:szCs w:val="28"/>
        </w:rPr>
        <w:t xml:space="preserve">самостоятельным </w:t>
      </w:r>
      <w:r w:rsidRPr="001D4FE9">
        <w:rPr>
          <w:sz w:val="28"/>
          <w:szCs w:val="28"/>
        </w:rPr>
        <w:t xml:space="preserve">выводам из </w:t>
      </w:r>
      <w:r>
        <w:rPr>
          <w:sz w:val="28"/>
          <w:szCs w:val="28"/>
        </w:rPr>
        <w:t>собранной информации</w:t>
      </w:r>
      <w:r w:rsidRPr="001D4FE9">
        <w:rPr>
          <w:sz w:val="28"/>
          <w:szCs w:val="28"/>
        </w:rPr>
        <w:t>.</w:t>
      </w:r>
    </w:p>
    <w:p w14:paraId="0CB1A20B" w14:textId="77777777" w:rsidR="001D4FE9" w:rsidRPr="001D4FE9" w:rsidRDefault="001D4FE9" w:rsidP="001D4FE9">
      <w:pPr>
        <w:rPr>
          <w:sz w:val="28"/>
          <w:szCs w:val="28"/>
        </w:rPr>
      </w:pPr>
    </w:p>
    <w:p w14:paraId="15A2436F" w14:textId="77777777" w:rsidR="001D4FE9" w:rsidRPr="001D4FE9" w:rsidRDefault="001D4FE9" w:rsidP="001D4FE9">
      <w:pPr>
        <w:rPr>
          <w:sz w:val="28"/>
          <w:szCs w:val="28"/>
        </w:rPr>
      </w:pPr>
    </w:p>
    <w:p w14:paraId="64D01852" w14:textId="0D01BF16" w:rsidR="001D4FE9" w:rsidRDefault="001D4FE9" w:rsidP="001D4FE9">
      <w:pPr>
        <w:rPr>
          <w:sz w:val="28"/>
          <w:szCs w:val="28"/>
        </w:rPr>
      </w:pPr>
      <w:r w:rsidRPr="001D4FE9">
        <w:rPr>
          <w:sz w:val="28"/>
          <w:szCs w:val="28"/>
        </w:rPr>
        <w:t>Успехов!</w:t>
      </w:r>
    </w:p>
    <w:p w14:paraId="3FFB2A66" w14:textId="77777777" w:rsidR="00C0754F" w:rsidRDefault="00C0754F" w:rsidP="002811CA">
      <w:pPr>
        <w:rPr>
          <w:sz w:val="28"/>
          <w:szCs w:val="28"/>
        </w:rPr>
      </w:pPr>
    </w:p>
    <w:p w14:paraId="5E1FB2AB" w14:textId="77777777" w:rsidR="00C0754F" w:rsidRDefault="00C0754F" w:rsidP="002811CA">
      <w:pPr>
        <w:rPr>
          <w:sz w:val="28"/>
          <w:szCs w:val="28"/>
        </w:rPr>
      </w:pPr>
    </w:p>
    <w:p w14:paraId="196E3391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Знаменская Оксана Витальевна</w:t>
      </w:r>
      <w:r w:rsidRPr="00904553">
        <w:rPr>
          <w:sz w:val="28"/>
          <w:szCs w:val="28"/>
        </w:rPr>
        <w:t>,</w:t>
      </w:r>
    </w:p>
    <w:p w14:paraId="33BCFEAB" w14:textId="77777777" w:rsidR="00E052A4" w:rsidRPr="00904553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кандидат физико-математических наук</w:t>
      </w:r>
      <w:r w:rsidRPr="00904553">
        <w:rPr>
          <w:sz w:val="28"/>
          <w:szCs w:val="28"/>
        </w:rPr>
        <w:t>,</w:t>
      </w:r>
    </w:p>
    <w:p w14:paraId="7482BA6A" w14:textId="4B486406" w:rsidR="00E052A4" w:rsidRDefault="00E052A4" w:rsidP="00E052A4">
      <w:pPr>
        <w:ind w:firstLine="0"/>
        <w:rPr>
          <w:sz w:val="28"/>
          <w:szCs w:val="28"/>
        </w:rPr>
      </w:pPr>
      <w:r>
        <w:rPr>
          <w:sz w:val="28"/>
          <w:szCs w:val="28"/>
        </w:rPr>
        <w:t>доцент</w:t>
      </w:r>
      <w:r w:rsidRPr="00904553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 Института педагогики, психологии и социологии Сибирского федерального университета</w:t>
      </w:r>
    </w:p>
    <w:p w14:paraId="333218AA" w14:textId="23E90D79" w:rsidR="00A75A11" w:rsidRDefault="00A75A11" w:rsidP="00E052A4">
      <w:pPr>
        <w:ind w:firstLine="0"/>
        <w:rPr>
          <w:sz w:val="28"/>
          <w:szCs w:val="28"/>
        </w:rPr>
      </w:pPr>
    </w:p>
    <w:p w14:paraId="56365B9C" w14:textId="50FA7CC7" w:rsidR="007F2269" w:rsidRDefault="007F2269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9"/>
        <w:gridCol w:w="2249"/>
        <w:gridCol w:w="5996"/>
        <w:gridCol w:w="829"/>
      </w:tblGrid>
      <w:tr w:rsidR="007F2269" w:rsidRPr="007F2269" w14:paraId="6C226995" w14:textId="7A623D38" w:rsidTr="007F2269">
        <w:trPr>
          <w:trHeight w:val="416"/>
        </w:trPr>
        <w:tc>
          <w:tcPr>
            <w:tcW w:w="419" w:type="dxa"/>
            <w:vAlign w:val="center"/>
          </w:tcPr>
          <w:p w14:paraId="4490EDA5" w14:textId="2DEEEF6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2264" w:type="dxa"/>
            <w:vAlign w:val="center"/>
          </w:tcPr>
          <w:p w14:paraId="06F99F4C" w14:textId="4466CF28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Критерий</w:t>
            </w:r>
          </w:p>
        </w:tc>
        <w:tc>
          <w:tcPr>
            <w:tcW w:w="6190" w:type="dxa"/>
            <w:vAlign w:val="center"/>
          </w:tcPr>
          <w:p w14:paraId="3160DD9C" w14:textId="490AD322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Расшифровка критерия</w:t>
            </w:r>
          </w:p>
        </w:tc>
        <w:tc>
          <w:tcPr>
            <w:tcW w:w="620" w:type="dxa"/>
            <w:vAlign w:val="center"/>
          </w:tcPr>
          <w:p w14:paraId="25D392A5" w14:textId="5E644320" w:rsidR="007F2269" w:rsidRPr="00A75A11" w:rsidRDefault="007F2269" w:rsidP="007F2269">
            <w:pPr>
              <w:spacing w:afterLines="40" w:after="96"/>
              <w:ind w:firstLine="0"/>
              <w:jc w:val="center"/>
              <w:rPr>
                <w:rFonts w:eastAsia="Calibri"/>
                <w:bCs/>
                <w:sz w:val="20"/>
              </w:rPr>
            </w:pPr>
            <w:r w:rsidRPr="00A560E3">
              <w:rPr>
                <w:b/>
                <w:sz w:val="20"/>
              </w:rPr>
              <w:t>Баллы</w:t>
            </w:r>
          </w:p>
        </w:tc>
      </w:tr>
      <w:tr w:rsidR="007F2269" w:rsidRPr="007F2269" w14:paraId="4FEB2BD8" w14:textId="40AD7CD0" w:rsidTr="007F2269">
        <w:tc>
          <w:tcPr>
            <w:tcW w:w="419" w:type="dxa"/>
          </w:tcPr>
          <w:p w14:paraId="7F397701" w14:textId="07405ABD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5A97678F" w14:textId="18EC0416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Культура цитирования (оформление ссылок и списка литературы)</w:t>
            </w:r>
          </w:p>
        </w:tc>
        <w:tc>
          <w:tcPr>
            <w:tcW w:w="6190" w:type="dxa"/>
          </w:tcPr>
          <w:p w14:paraId="4AE7EB89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ссылки и цитаты в основной части работы отсутствуют, список литературы оформлен не по требованиям или отсутствует;</w:t>
            </w:r>
          </w:p>
          <w:p w14:paraId="3E43CF98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частично соблюдены требования к оформлению ссылок и цитат, списка литературы.</w:t>
            </w:r>
          </w:p>
          <w:p w14:paraId="7D6CBF13" w14:textId="25A0AD7E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полностью соблюдены требования к оформлению ссылок и цитат, списка литературы.</w:t>
            </w:r>
          </w:p>
        </w:tc>
        <w:tc>
          <w:tcPr>
            <w:tcW w:w="620" w:type="dxa"/>
          </w:tcPr>
          <w:p w14:paraId="5A9A0C3B" w14:textId="1B44603A" w:rsidR="007F2269" w:rsidRPr="00A75A11" w:rsidRDefault="009C34F6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05B14F14" w14:textId="62D41703" w:rsidTr="00A75A11">
        <w:trPr>
          <w:trHeight w:val="1713"/>
        </w:trPr>
        <w:tc>
          <w:tcPr>
            <w:tcW w:w="419" w:type="dxa"/>
          </w:tcPr>
          <w:p w14:paraId="0BFDE5B3" w14:textId="4AE5C89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661AA8B" w14:textId="1FEA6920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Соблюдение стандарта оформления (соответствие форматированию, которое задано в Положении)</w:t>
            </w:r>
          </w:p>
        </w:tc>
        <w:tc>
          <w:tcPr>
            <w:tcW w:w="6190" w:type="dxa"/>
          </w:tcPr>
          <w:p w14:paraId="7814FA14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грубые нарушения стандарта оформления работ, заданных в Положении, включая отсутствие форматирования и необходимых разделов (титульного листа и тд);</w:t>
            </w:r>
          </w:p>
          <w:p w14:paraId="57CABF7C" w14:textId="57DAD1B4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целом соблюдены требования к оформлению, есть мелкие</w:t>
            </w:r>
            <w:r w:rsidR="00A75A11">
              <w:rPr>
                <w:rFonts w:eastAsia="Calibri"/>
                <w:sz w:val="20"/>
              </w:rPr>
              <w:t xml:space="preserve"> </w:t>
            </w:r>
            <w:r w:rsidRPr="007F2269">
              <w:rPr>
                <w:rFonts w:eastAsia="Calibri"/>
                <w:sz w:val="20"/>
              </w:rPr>
              <w:t>нарушения в оформлении;</w:t>
            </w:r>
          </w:p>
          <w:p w14:paraId="0BD857E9" w14:textId="1282D114" w:rsidR="007F2269" w:rsidRPr="00A75A11" w:rsidRDefault="007F2269" w:rsidP="00A75A11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работа оформлена по требованиям, заданным в Положении.</w:t>
            </w:r>
          </w:p>
        </w:tc>
        <w:tc>
          <w:tcPr>
            <w:tcW w:w="620" w:type="dxa"/>
          </w:tcPr>
          <w:p w14:paraId="7D83B749" w14:textId="49FC626C" w:rsidR="007F2269" w:rsidRPr="00A75A11" w:rsidRDefault="00D71FE1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457BA8DD" w14:textId="411B6C9F" w:rsidTr="007F2269">
        <w:tc>
          <w:tcPr>
            <w:tcW w:w="419" w:type="dxa"/>
          </w:tcPr>
          <w:p w14:paraId="7E33660A" w14:textId="6C4E4BEF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EDD9AAD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Орфографическая и пунктуационная грамотность</w:t>
            </w:r>
          </w:p>
          <w:p w14:paraId="14DE7B2E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5E9F14C3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 xml:space="preserve">0б </w:t>
            </w:r>
            <w:r w:rsidRPr="007F2269">
              <w:rPr>
                <w:rFonts w:eastAsia="Calibri"/>
                <w:sz w:val="20"/>
              </w:rPr>
              <w:t>– в тексте допущены орфографические или пунктуационные ошибки;</w:t>
            </w:r>
          </w:p>
          <w:p w14:paraId="36285CC4" w14:textId="5683A342" w:rsidR="007F2269" w:rsidRPr="00A75A11" w:rsidRDefault="007F2269" w:rsidP="007F2269">
            <w:pPr>
              <w:spacing w:afterLines="40" w:after="96"/>
              <w:ind w:firstLine="0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в тексте отсутствуют орфографические и пунктуационные ошибки</w:t>
            </w:r>
          </w:p>
        </w:tc>
        <w:tc>
          <w:tcPr>
            <w:tcW w:w="620" w:type="dxa"/>
          </w:tcPr>
          <w:p w14:paraId="5422E867" w14:textId="7F3DC7F6" w:rsidR="007F2269" w:rsidRPr="00A75A11" w:rsidRDefault="001D4FE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1A986193" w14:textId="5A3A8CAF" w:rsidTr="007F2269">
        <w:tc>
          <w:tcPr>
            <w:tcW w:w="419" w:type="dxa"/>
          </w:tcPr>
          <w:p w14:paraId="340A021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EFE59EE" w14:textId="76BA8B39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Субъективная новизна</w:t>
            </w:r>
          </w:p>
        </w:tc>
        <w:tc>
          <w:tcPr>
            <w:tcW w:w="6190" w:type="dxa"/>
          </w:tcPr>
          <w:p w14:paraId="0CB61F4A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0б</w:t>
            </w:r>
            <w:r w:rsidRPr="007F2269">
              <w:rPr>
                <w:rFonts w:eastAsia="Calibri"/>
                <w:sz w:val="20"/>
              </w:rPr>
              <w:t xml:space="preserve"> – не в состоянии оценить новизну своей работы: не различает данные, прочитанные в работах других авторов и полученные самостоятельно;</w:t>
            </w:r>
          </w:p>
          <w:p w14:paraId="41DB1646" w14:textId="77777777" w:rsidR="007F2269" w:rsidRPr="007F2269" w:rsidRDefault="007F2269" w:rsidP="007F2269">
            <w:pPr>
              <w:spacing w:afterLines="40" w:after="96"/>
              <w:ind w:firstLine="0"/>
              <w:rPr>
                <w:rFonts w:eastAsia="Calibri"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субъективная новизна: что не знал САМ до начала исследования, но узнал во время и после (не умел – научился)</w:t>
            </w:r>
          </w:p>
          <w:p w14:paraId="7ECD0727" w14:textId="0CF264B5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2б</w:t>
            </w:r>
            <w:r w:rsidRPr="007F2269">
              <w:rPr>
                <w:rFonts w:eastAsia="Calibri"/>
                <w:sz w:val="20"/>
              </w:rPr>
              <w:t xml:space="preserve"> – объективная новизна: какое новое, ранее неизвестное ДРУГИМ знание получил (с указанием на фамилии учёных отделяет то, что сделано самостоятельно, а что другими)</w:t>
            </w:r>
          </w:p>
        </w:tc>
        <w:tc>
          <w:tcPr>
            <w:tcW w:w="620" w:type="dxa"/>
          </w:tcPr>
          <w:p w14:paraId="13340A8A" w14:textId="4BBD2C5D" w:rsidR="007F2269" w:rsidRPr="00A75A11" w:rsidRDefault="00D71FE1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2</w:t>
            </w:r>
          </w:p>
        </w:tc>
      </w:tr>
      <w:tr w:rsidR="007F2269" w:rsidRPr="007F2269" w14:paraId="0E50C79B" w14:textId="4E85185D" w:rsidTr="007F2269">
        <w:tc>
          <w:tcPr>
            <w:tcW w:w="419" w:type="dxa"/>
          </w:tcPr>
          <w:p w14:paraId="62E4085C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2CA62FBE" w14:textId="4DD05E3F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Методологический аппарат исследования</w:t>
            </w:r>
          </w:p>
          <w:p w14:paraId="6121A7F5" w14:textId="7E82619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(«проблема» – гипотеза – цель – объект – предмет – задачи – методы – результаты)</w:t>
            </w:r>
          </w:p>
        </w:tc>
        <w:tc>
          <w:tcPr>
            <w:tcW w:w="6190" w:type="dxa"/>
          </w:tcPr>
          <w:p w14:paraId="4D542939" w14:textId="0C4E8ADC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Методы и методики, используемые в работе</w:t>
            </w:r>
            <w:r w:rsidRPr="00A75A11">
              <w:rPr>
                <w:rFonts w:eastAsia="Calibri"/>
                <w:b/>
                <w:bCs/>
                <w:sz w:val="20"/>
              </w:rPr>
              <w:t xml:space="preserve">. </w:t>
            </w:r>
            <w:r w:rsidRPr="007F2269">
              <w:rPr>
                <w:rFonts w:eastAsia="Calibri"/>
                <w:b/>
                <w:bCs/>
                <w:sz w:val="20"/>
              </w:rPr>
              <w:t>Фиксация объекта и предмета исследования; гипотеза о наблюдаемом явлении</w:t>
            </w:r>
          </w:p>
          <w:p w14:paraId="5AAE4E0B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ученик рассказывает историю или отдельные фрагменты своей работы, затрудняясь сформулировать, зачем он ее выполнял, и какие результаты получил.  Предметность работы не ясна.</w:t>
            </w:r>
          </w:p>
          <w:p w14:paraId="6BF4F22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ученик относится к методологическому аппарату формально: воспроизводит формулировки письменного текста работы и может конкретизировать результаты, задачи и методы. Предметность работы (объект, предмет, гипотеза) недостаточно осознана. Отдельные элементы в работе могут отсутствовать или не согласованы.</w:t>
            </w:r>
          </w:p>
          <w:p w14:paraId="2EFAD38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2б </w:t>
            </w:r>
            <w:r w:rsidRPr="007F2269">
              <w:rPr>
                <w:rFonts w:eastAsia="Calibri"/>
                <w:bCs/>
                <w:sz w:val="20"/>
              </w:rPr>
              <w:t>– ученик удерживает отношение отдельных элементов методологического аппарата (например, цель и актуальность или результаты и гипотезу). Цель и все предположения сформулированы в проверяемой форме. Ученик не задается вопросом корректности применяемых методов.</w:t>
            </w:r>
          </w:p>
          <w:p w14:paraId="6791CA9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3б</w:t>
            </w:r>
            <w:r w:rsidRPr="007F2269">
              <w:rPr>
                <w:rFonts w:eastAsia="Calibri"/>
                <w:bCs/>
                <w:sz w:val="20"/>
              </w:rPr>
              <w:t xml:space="preserve"> – согласованы задачи, цель, гипотеза, методы и результаты. Ученик может описать применяемые методы и указать источники, которыми он руководствовался при применении этих методов.</w:t>
            </w:r>
          </w:p>
          <w:p w14:paraId="6335497A" w14:textId="5065CAF1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 xml:space="preserve">4б – </w:t>
            </w:r>
            <w:r w:rsidRPr="007F2269">
              <w:rPr>
                <w:rFonts w:eastAsia="Calibri"/>
                <w:bCs/>
                <w:sz w:val="20"/>
              </w:rPr>
              <w:t>согласованы задачи, цель, гипотеза, методы и результаты.  Цель и все предположения сформулированы в проверяемой форме.  Ученик может дать развёрнутый ответ на вопросы о методах исследования, их корректности, соответствию предмету (например, анкетирование – не метод естественно</w:t>
            </w:r>
            <w:r w:rsidRPr="00A75A11">
              <w:rPr>
                <w:rFonts w:eastAsia="Calibri"/>
                <w:bCs/>
                <w:sz w:val="20"/>
              </w:rPr>
              <w:t>-</w:t>
            </w:r>
            <w:r w:rsidRPr="007F2269">
              <w:rPr>
                <w:rFonts w:eastAsia="Calibri"/>
                <w:bCs/>
                <w:sz w:val="20"/>
              </w:rPr>
              <w:t>научного исследования) пояснить, как применялись методы, как полученные результаты связаны с гипотезой и пр.</w:t>
            </w:r>
          </w:p>
        </w:tc>
        <w:tc>
          <w:tcPr>
            <w:tcW w:w="620" w:type="dxa"/>
          </w:tcPr>
          <w:p w14:paraId="63048585" w14:textId="126F3D88" w:rsidR="007F2269" w:rsidRPr="00A75A11" w:rsidRDefault="0037480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4B1A8CF2" w14:textId="3F832212" w:rsidTr="007F2269">
        <w:tc>
          <w:tcPr>
            <w:tcW w:w="419" w:type="dxa"/>
          </w:tcPr>
          <w:p w14:paraId="4C064991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789686CF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теоретической части</w:t>
            </w:r>
          </w:p>
          <w:p w14:paraId="28412BB9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09F28E46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с высоким уровнем заимствования (плагиата).</w:t>
            </w:r>
          </w:p>
          <w:p w14:paraId="3948C9C1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1б</w:t>
            </w:r>
            <w:r w:rsidRPr="007F2269">
              <w:rPr>
                <w:rFonts w:eastAsia="Calibri"/>
                <w:bCs/>
                <w:sz w:val="20"/>
              </w:rPr>
              <w:t xml:space="preserve"> – реферат – коллекция материалов из разных источников</w:t>
            </w:r>
          </w:p>
          <w:p w14:paraId="3870BF0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2б</w:t>
            </w:r>
            <w:r w:rsidRPr="007F2269">
              <w:rPr>
                <w:rFonts w:eastAsia="Calibri"/>
                <w:bCs/>
                <w:sz w:val="20"/>
              </w:rPr>
              <w:t xml:space="preserve"> – присутствует анализ и обобщение изученного материала (имеются собственные систематизирующие схемы, таблицы, </w:t>
            </w:r>
            <w:r w:rsidRPr="007F2269">
              <w:rPr>
                <w:rFonts w:eastAsia="Calibri"/>
                <w:bCs/>
                <w:sz w:val="20"/>
              </w:rPr>
              <w:lastRenderedPageBreak/>
              <w:t>диаграммы, ментальные карты, иные способы систематизации и обобщения).</w:t>
            </w:r>
          </w:p>
          <w:p w14:paraId="67372F32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20" w:type="dxa"/>
          </w:tcPr>
          <w:p w14:paraId="24BEF5D1" w14:textId="7F5F0CAB" w:rsidR="007F2269" w:rsidRPr="00A75A11" w:rsidRDefault="0037480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lastRenderedPageBreak/>
              <w:t>0</w:t>
            </w:r>
          </w:p>
        </w:tc>
      </w:tr>
      <w:tr w:rsidR="007F2269" w:rsidRPr="007F2269" w14:paraId="45302BAB" w14:textId="4CE90E45" w:rsidTr="007F2269">
        <w:tc>
          <w:tcPr>
            <w:tcW w:w="419" w:type="dxa"/>
          </w:tcPr>
          <w:p w14:paraId="549DFC73" w14:textId="77777777" w:rsidR="007F2269" w:rsidRPr="00A75A11" w:rsidRDefault="007F2269" w:rsidP="007F2269">
            <w:pPr>
              <w:pStyle w:val="a8"/>
              <w:numPr>
                <w:ilvl w:val="0"/>
                <w:numId w:val="5"/>
              </w:numPr>
              <w:ind w:left="0"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6B362B78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Качество практической части</w:t>
            </w:r>
          </w:p>
          <w:p w14:paraId="4BEAAE21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6190" w:type="dxa"/>
          </w:tcPr>
          <w:p w14:paraId="14F640EA" w14:textId="77777777" w:rsidR="007F2269" w:rsidRPr="007F2269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bCs/>
                <w:sz w:val="20"/>
              </w:rPr>
              <w:t>0б</w:t>
            </w:r>
            <w:r w:rsidRPr="007F2269">
              <w:rPr>
                <w:rFonts w:eastAsia="Calibri"/>
                <w:bCs/>
                <w:sz w:val="20"/>
              </w:rPr>
              <w:t xml:space="preserve"> – не отделена от теоретической или/и содержит заимствованные описания опытов, фактологической информации и т.д., не содержит описания проведенной автором работы. Или применяются некорректные методы.</w:t>
            </w:r>
          </w:p>
          <w:p w14:paraId="0527067A" w14:textId="2E363D0D" w:rsidR="007F2269" w:rsidRPr="00A75A11" w:rsidRDefault="007F2269" w:rsidP="00A75A11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 w:rsidRPr="007F2269">
              <w:rPr>
                <w:rFonts w:eastAsia="Calibri"/>
                <w:b/>
                <w:sz w:val="20"/>
              </w:rPr>
              <w:t>1б</w:t>
            </w:r>
            <w:r w:rsidRPr="007F2269">
              <w:rPr>
                <w:rFonts w:eastAsia="Calibri"/>
                <w:sz w:val="20"/>
              </w:rPr>
              <w:t xml:space="preserve"> – проведённые эксперименты, опыты, наблюдения не соответствуют тому, что описано в теоретической части или проведено недостаточное количество наблюдений (для работы статистики должно быть не менее 100);</w:t>
            </w:r>
            <w:r w:rsidRPr="007F2269">
              <w:rPr>
                <w:rFonts w:eastAsia="Calibri"/>
                <w:sz w:val="20"/>
              </w:rPr>
              <w:br/>
            </w:r>
            <w:r w:rsidRPr="007F2269">
              <w:rPr>
                <w:rFonts w:eastAsia="Calibri"/>
                <w:b/>
                <w:sz w:val="20"/>
              </w:rPr>
              <w:t xml:space="preserve">2б </w:t>
            </w:r>
            <w:r w:rsidRPr="007F2269">
              <w:rPr>
                <w:rFonts w:eastAsia="Calibri"/>
                <w:sz w:val="20"/>
              </w:rPr>
              <w:t>–  эксперимент, опыт, наблюдение соответствует описанному в теоретической части, корректно выполнен (правильно применена методика и охвачен нужный объем материала)</w:t>
            </w:r>
          </w:p>
        </w:tc>
        <w:tc>
          <w:tcPr>
            <w:tcW w:w="620" w:type="dxa"/>
          </w:tcPr>
          <w:p w14:paraId="23D54183" w14:textId="20F554AB" w:rsidR="007F2269" w:rsidRPr="00A75A11" w:rsidRDefault="0037480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1</w:t>
            </w:r>
          </w:p>
        </w:tc>
      </w:tr>
      <w:tr w:rsidR="007F2269" w:rsidRPr="007F2269" w14:paraId="66C539ED" w14:textId="77777777" w:rsidTr="007F2269">
        <w:tc>
          <w:tcPr>
            <w:tcW w:w="419" w:type="dxa"/>
          </w:tcPr>
          <w:p w14:paraId="23C7B57B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</w:p>
        </w:tc>
        <w:tc>
          <w:tcPr>
            <w:tcW w:w="2264" w:type="dxa"/>
          </w:tcPr>
          <w:p w14:paraId="3F89F165" w14:textId="77777777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6190" w:type="dxa"/>
          </w:tcPr>
          <w:p w14:paraId="29FE94FF" w14:textId="40A3A6BE" w:rsidR="007F2269" w:rsidRPr="00A75A11" w:rsidRDefault="007F2269" w:rsidP="007F2269">
            <w:pPr>
              <w:spacing w:afterLines="40" w:after="96"/>
              <w:ind w:firstLine="0"/>
              <w:jc w:val="left"/>
              <w:rPr>
                <w:rFonts w:eastAsia="Calibri"/>
                <w:b/>
                <w:bCs/>
                <w:sz w:val="20"/>
              </w:rPr>
            </w:pPr>
            <w:r w:rsidRPr="00A75A11">
              <w:rPr>
                <w:rFonts w:eastAsia="Calibri"/>
                <w:b/>
                <w:bCs/>
                <w:sz w:val="20"/>
              </w:rPr>
              <w:t>ИТОГО</w:t>
            </w:r>
          </w:p>
        </w:tc>
        <w:tc>
          <w:tcPr>
            <w:tcW w:w="620" w:type="dxa"/>
          </w:tcPr>
          <w:p w14:paraId="26A6C44B" w14:textId="53BFDD5B" w:rsidR="007F2269" w:rsidRPr="00A75A11" w:rsidRDefault="00374809" w:rsidP="007F2269">
            <w:pPr>
              <w:spacing w:afterLines="40" w:after="96"/>
              <w:ind w:firstLine="0"/>
              <w:jc w:val="left"/>
              <w:rPr>
                <w:rFonts w:eastAsia="Calibri"/>
                <w:bCs/>
                <w:sz w:val="20"/>
              </w:rPr>
            </w:pPr>
            <w:r>
              <w:rPr>
                <w:rFonts w:eastAsia="Calibri"/>
                <w:bCs/>
                <w:sz w:val="20"/>
              </w:rPr>
              <w:t>9</w:t>
            </w:r>
          </w:p>
        </w:tc>
      </w:tr>
    </w:tbl>
    <w:p w14:paraId="08F6F406" w14:textId="77777777" w:rsidR="007F2269" w:rsidRPr="007F2269" w:rsidRDefault="007F2269" w:rsidP="007F2269">
      <w:pPr>
        <w:spacing w:after="200" w:line="276" w:lineRule="auto"/>
        <w:ind w:firstLine="0"/>
        <w:jc w:val="left"/>
        <w:rPr>
          <w:rFonts w:eastAsia="Calibri" w:cs="Times New Roman"/>
          <w:bCs/>
          <w:szCs w:val="24"/>
        </w:rPr>
      </w:pPr>
    </w:p>
    <w:bookmarkEnd w:id="0"/>
    <w:p w14:paraId="3491CC83" w14:textId="77777777" w:rsidR="00E052A4" w:rsidRPr="00904553" w:rsidRDefault="00E052A4" w:rsidP="00E052A4">
      <w:pPr>
        <w:ind w:firstLine="0"/>
        <w:rPr>
          <w:szCs w:val="24"/>
        </w:rPr>
      </w:pPr>
    </w:p>
    <w:sectPr w:rsidR="00E052A4" w:rsidRPr="00904553" w:rsidSect="007A0A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665"/>
    <w:multiLevelType w:val="hybridMultilevel"/>
    <w:tmpl w:val="53044ADA"/>
    <w:lvl w:ilvl="0" w:tplc="1062F29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B7827"/>
    <w:multiLevelType w:val="hybridMultilevel"/>
    <w:tmpl w:val="0FD84960"/>
    <w:lvl w:ilvl="0" w:tplc="FA46D7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71D21"/>
    <w:multiLevelType w:val="hybridMultilevel"/>
    <w:tmpl w:val="2EC0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82B2D"/>
    <w:multiLevelType w:val="hybridMultilevel"/>
    <w:tmpl w:val="6A862796"/>
    <w:lvl w:ilvl="0" w:tplc="D36A1B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205DC"/>
    <w:multiLevelType w:val="hybridMultilevel"/>
    <w:tmpl w:val="D7C2CC8C"/>
    <w:lvl w:ilvl="0" w:tplc="F6C46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91"/>
    <w:rsid w:val="00003461"/>
    <w:rsid w:val="0003023A"/>
    <w:rsid w:val="00044F65"/>
    <w:rsid w:val="000936A0"/>
    <w:rsid w:val="000A1DB3"/>
    <w:rsid w:val="000C7043"/>
    <w:rsid w:val="001019B9"/>
    <w:rsid w:val="00113E50"/>
    <w:rsid w:val="0015125E"/>
    <w:rsid w:val="00157D76"/>
    <w:rsid w:val="00174C68"/>
    <w:rsid w:val="00177176"/>
    <w:rsid w:val="001A14F1"/>
    <w:rsid w:val="001D4FE9"/>
    <w:rsid w:val="001E2A28"/>
    <w:rsid w:val="00204455"/>
    <w:rsid w:val="0025279C"/>
    <w:rsid w:val="002811CA"/>
    <w:rsid w:val="002825FE"/>
    <w:rsid w:val="002848BD"/>
    <w:rsid w:val="002D4EE3"/>
    <w:rsid w:val="002D4FDE"/>
    <w:rsid w:val="002D6EFD"/>
    <w:rsid w:val="002E46DE"/>
    <w:rsid w:val="00304537"/>
    <w:rsid w:val="00346AB4"/>
    <w:rsid w:val="00347FE2"/>
    <w:rsid w:val="0036191F"/>
    <w:rsid w:val="00374809"/>
    <w:rsid w:val="003A6294"/>
    <w:rsid w:val="003C0837"/>
    <w:rsid w:val="003E3CA7"/>
    <w:rsid w:val="003E7E58"/>
    <w:rsid w:val="003F3765"/>
    <w:rsid w:val="003F77E1"/>
    <w:rsid w:val="004237A4"/>
    <w:rsid w:val="00456784"/>
    <w:rsid w:val="00495509"/>
    <w:rsid w:val="004C4C77"/>
    <w:rsid w:val="004D740C"/>
    <w:rsid w:val="005242DF"/>
    <w:rsid w:val="00534A81"/>
    <w:rsid w:val="0053614D"/>
    <w:rsid w:val="005A4A8B"/>
    <w:rsid w:val="00621E07"/>
    <w:rsid w:val="00655F86"/>
    <w:rsid w:val="00693B64"/>
    <w:rsid w:val="006B5317"/>
    <w:rsid w:val="0071635B"/>
    <w:rsid w:val="007310C8"/>
    <w:rsid w:val="0076071B"/>
    <w:rsid w:val="00764C9F"/>
    <w:rsid w:val="00766A09"/>
    <w:rsid w:val="00774AAE"/>
    <w:rsid w:val="007A0A91"/>
    <w:rsid w:val="007A6E40"/>
    <w:rsid w:val="007C0548"/>
    <w:rsid w:val="007D1FD5"/>
    <w:rsid w:val="007D2D02"/>
    <w:rsid w:val="007F2269"/>
    <w:rsid w:val="00830EF4"/>
    <w:rsid w:val="00852A79"/>
    <w:rsid w:val="00904553"/>
    <w:rsid w:val="00907AD3"/>
    <w:rsid w:val="00920D60"/>
    <w:rsid w:val="00927176"/>
    <w:rsid w:val="00935409"/>
    <w:rsid w:val="00966312"/>
    <w:rsid w:val="009801D8"/>
    <w:rsid w:val="009820CF"/>
    <w:rsid w:val="009C34F6"/>
    <w:rsid w:val="009F2C83"/>
    <w:rsid w:val="00A178EC"/>
    <w:rsid w:val="00A2296E"/>
    <w:rsid w:val="00A24F01"/>
    <w:rsid w:val="00A700E9"/>
    <w:rsid w:val="00A75467"/>
    <w:rsid w:val="00A75A11"/>
    <w:rsid w:val="00AA0BD0"/>
    <w:rsid w:val="00AA179D"/>
    <w:rsid w:val="00AC01C3"/>
    <w:rsid w:val="00AD777E"/>
    <w:rsid w:val="00B11EF1"/>
    <w:rsid w:val="00B166F6"/>
    <w:rsid w:val="00B27664"/>
    <w:rsid w:val="00BE151C"/>
    <w:rsid w:val="00BE6BFC"/>
    <w:rsid w:val="00C0754F"/>
    <w:rsid w:val="00C16AD8"/>
    <w:rsid w:val="00C744B6"/>
    <w:rsid w:val="00CF4F63"/>
    <w:rsid w:val="00D04FD2"/>
    <w:rsid w:val="00D0635C"/>
    <w:rsid w:val="00D71FE1"/>
    <w:rsid w:val="00DE049A"/>
    <w:rsid w:val="00E052A4"/>
    <w:rsid w:val="00E55EB9"/>
    <w:rsid w:val="00E57E79"/>
    <w:rsid w:val="00F0704E"/>
    <w:rsid w:val="00F14553"/>
    <w:rsid w:val="00F150B9"/>
    <w:rsid w:val="00F549B8"/>
    <w:rsid w:val="00F7490A"/>
    <w:rsid w:val="00FA7558"/>
    <w:rsid w:val="00FC0C62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E179"/>
  <w15:chartTrackingRefBased/>
  <w15:docId w15:val="{89827B62-FAB1-4751-8E17-D3C8F16A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EF4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0A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A9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E052A4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E052A4"/>
    <w:rPr>
      <w:rFonts w:ascii="Calibri" w:eastAsia="Calibri" w:hAnsi="Calibri" w:cs="Times New Roman"/>
      <w:lang w:val="en-US" w:bidi="en-US"/>
    </w:rPr>
  </w:style>
  <w:style w:type="paragraph" w:styleId="a8">
    <w:name w:val="List Paragraph"/>
    <w:basedOn w:val="a"/>
    <w:uiPriority w:val="34"/>
    <w:qFormat/>
    <w:rsid w:val="0053614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F77E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F7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ext.ru/antiplagiat/unauthoriz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Bazhenova</dc:creator>
  <cp:keywords/>
  <dc:description/>
  <cp:lastModifiedBy>Oxana Znamenskaya</cp:lastModifiedBy>
  <cp:revision>59</cp:revision>
  <cp:lastPrinted>2018-02-08T03:58:00Z</cp:lastPrinted>
  <dcterms:created xsi:type="dcterms:W3CDTF">2018-01-21T11:22:00Z</dcterms:created>
  <dcterms:modified xsi:type="dcterms:W3CDTF">2021-03-09T10:42:00Z</dcterms:modified>
</cp:coreProperties>
</file>