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13" w:rsidRDefault="00EC3C13" w:rsidP="00EC3C13">
      <w:pPr>
        <w:pStyle w:val="printredaction-line"/>
        <w:rPr>
          <w:rFonts w:ascii="Georgia" w:hAnsi="Georgia"/>
        </w:rPr>
      </w:pPr>
      <w:r>
        <w:rPr>
          <w:rFonts w:ascii="Georgia" w:hAnsi="Georgia"/>
        </w:rPr>
        <w:t>Редакция от 3 июля 2020</w:t>
      </w:r>
    </w:p>
    <w:p w:rsidR="00EC3C13" w:rsidRDefault="00EC3C13" w:rsidP="00EC3C13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Постановление, Санитарно-эпидемиологические правила Главного государственного санитарного врача России от 30.06.2020 №№ 16, 3.1/2.4.3598-20</w:t>
      </w:r>
    </w:p>
    <w:p w:rsidR="00EC3C13" w:rsidRDefault="00EC3C13" w:rsidP="00EC3C13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eastAsia="Times New Roman" w:hAnsi="Georgia"/>
        </w:rPr>
        <w:t>коронавирусной</w:t>
      </w:r>
      <w:proofErr w:type="spellEnd"/>
      <w:r>
        <w:rPr>
          <w:rFonts w:ascii="Georgia" w:eastAsia="Times New Roman" w:hAnsi="Georgia"/>
        </w:rPr>
        <w:t xml:space="preserve"> инфекции (COVID-19)"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В соответствии со </w:t>
      </w:r>
      <w:hyperlink r:id="rId4" w:anchor="/document/99/901729631/XA00M9Q2NI/" w:history="1">
        <w:r>
          <w:rPr>
            <w:rStyle w:val="a3"/>
            <w:rFonts w:ascii="Georgia" w:hAnsi="Georgia"/>
          </w:rPr>
          <w:t>статьей 39 Федерального закона от 30.03.1999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2019, № 30, ст.4134) и </w:t>
      </w:r>
      <w:hyperlink r:id="rId5" w:anchor="/document/99/901765645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31, ст.3295;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2005, № 39, ст.3953)</w:t>
      </w:r>
      <w:proofErr w:type="gramEnd"/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постановляю: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(COVID-19)" (</w:t>
      </w:r>
      <w:hyperlink r:id="rId6" w:anchor="/document/99/565231806/XA00LVA2M9/" w:tgtFrame="_self" w:history="1">
        <w:r>
          <w:rPr>
            <w:rStyle w:val="a3"/>
            <w:rFonts w:ascii="Georgia" w:hAnsi="Georgia"/>
          </w:rPr>
          <w:t>приложение</w:t>
        </w:r>
      </w:hyperlink>
      <w:r>
        <w:rPr>
          <w:rFonts w:ascii="Georgia" w:hAnsi="Georgia"/>
        </w:rPr>
        <w:t>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Ввести в действие </w:t>
      </w:r>
      <w:hyperlink r:id="rId7" w:anchor="/document/99/565231806/XA00LVA2M9/" w:tgtFrame="_self" w:history="1">
        <w:r>
          <w:rPr>
            <w:rStyle w:val="a3"/>
            <w:rFonts w:ascii="Georgia" w:hAnsi="Georgia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3"/>
            <w:rFonts w:ascii="Georgia" w:hAnsi="Georgia"/>
          </w:rPr>
          <w:t>коронавирусной</w:t>
        </w:r>
        <w:proofErr w:type="spellEnd"/>
        <w:r>
          <w:rPr>
            <w:rStyle w:val="a3"/>
            <w:rFonts w:ascii="Georgia" w:hAnsi="Georgia"/>
          </w:rPr>
          <w:t xml:space="preserve"> инфекции (COVID-19)"</w:t>
        </w:r>
      </w:hyperlink>
      <w:r>
        <w:rPr>
          <w:rFonts w:ascii="Georgia" w:hAnsi="Georgia"/>
        </w:rPr>
        <w:t xml:space="preserve"> со дня официального опубликования.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Настоящее постановление действует до 1 января 2021 года.</w:t>
      </w:r>
    </w:p>
    <w:p w:rsidR="00EC3C13" w:rsidRDefault="00EC3C13" w:rsidP="00EC3C13">
      <w:pPr>
        <w:spacing w:after="223"/>
        <w:rPr>
          <w:rFonts w:ascii="Georgia" w:hAnsi="Georgia"/>
        </w:rPr>
      </w:pPr>
      <w:r>
        <w:rPr>
          <w:rFonts w:ascii="Georgia" w:hAnsi="Georgia"/>
        </w:rPr>
        <w:t xml:space="preserve">А.Ю.Попова </w:t>
      </w:r>
    </w:p>
    <w:p w:rsidR="00EC3C13" w:rsidRDefault="00EC3C13" w:rsidP="00EC3C13">
      <w:pPr>
        <w:spacing w:after="22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  <w:t>3 июля 2020 года,</w:t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регистрационный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58824</w:t>
      </w:r>
    </w:p>
    <w:p w:rsidR="00EC3C13" w:rsidRDefault="00EC3C13" w:rsidP="00EC3C13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</w:p>
    <w:p w:rsidR="00EC3C13" w:rsidRDefault="00EC3C13" w:rsidP="00EC3C13">
      <w:pPr>
        <w:pStyle w:val="align-right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  <w:t>постановлением Главного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lastRenderedPageBreak/>
        <w:t>государственного санитарного</w:t>
      </w:r>
      <w:r>
        <w:rPr>
          <w:rFonts w:ascii="Helvetica" w:hAnsi="Helvetica" w:cs="Helvetica"/>
          <w:sz w:val="20"/>
          <w:szCs w:val="20"/>
        </w:rPr>
        <w:br/>
        <w:t>врача Российской Федерации</w:t>
      </w:r>
      <w:r>
        <w:rPr>
          <w:rFonts w:ascii="Helvetica" w:hAnsi="Helvetica" w:cs="Helvetica"/>
          <w:sz w:val="20"/>
          <w:szCs w:val="20"/>
        </w:rPr>
        <w:br/>
        <w:t xml:space="preserve">от 30 июня 2020 года № 16 </w:t>
      </w:r>
      <w:proofErr w:type="gramEnd"/>
    </w:p>
    <w:p w:rsidR="00EC3C13" w:rsidRDefault="00EC3C13" w:rsidP="00EC3C13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Style w:val="docsupplement-name"/>
          <w:rFonts w:ascii="Georgia" w:eastAsia="Times New Roman" w:hAnsi="Georgia"/>
        </w:rPr>
        <w:t>коронавирусной</w:t>
      </w:r>
      <w:proofErr w:type="spellEnd"/>
      <w:r>
        <w:rPr>
          <w:rStyle w:val="docsupplement-name"/>
          <w:rFonts w:ascii="Georgia" w:eastAsia="Times New Roman" w:hAnsi="Georgia"/>
        </w:rPr>
        <w:t xml:space="preserve"> инфекции (COVID-19)"</w:t>
      </w:r>
    </w:p>
    <w:p w:rsidR="00EC3C13" w:rsidRDefault="00EC3C13" w:rsidP="00EC3C13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1.1. </w:t>
      </w:r>
      <w:proofErr w:type="gramStart"/>
      <w:r>
        <w:rPr>
          <w:rFonts w:ascii="Georgia" w:hAnsi="Georgia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rPr>
          <w:rFonts w:ascii="Georgia" w:hAnsi="Georgia"/>
        </w:rPr>
        <w:t xml:space="preserve">, </w:t>
      </w:r>
      <w:proofErr w:type="gramStart"/>
      <w:r>
        <w:rPr>
          <w:rFonts w:ascii="Georgia" w:hAnsi="Georgia"/>
        </w:rP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>
        <w:rPr>
          <w:rFonts w:ascii="Georgia" w:hAnsi="Georgia"/>
        </w:rPr>
        <w:t>культурно-досуговых</w:t>
      </w:r>
      <w:proofErr w:type="spellEnd"/>
      <w:r>
        <w:rPr>
          <w:rFonts w:ascii="Georgia" w:hAnsi="Georgia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19050" t="0" r="9525" b="0"/>
            <wp:docPr id="1" name="Рисунок 1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Организации).</w:t>
      </w:r>
    </w:p>
    <w:p w:rsidR="00EC3C13" w:rsidRDefault="00EC3C13" w:rsidP="00EC3C13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19050" t="0" r="9525" b="0"/>
            <wp:docPr id="2" name="Рисунок 2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anchor="/document/99/420237592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Распоряжение Правительства Российской Федерации от 29.11.2014 № 2403-р "Об утверждении Основ государственной молодежной политики Российской Федерации на период до 2025 года"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2014, № 50, ст.7185).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(далее - COVID-19).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1.4. Организации не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EC3C13" w:rsidRDefault="00EC3C13" w:rsidP="00EC3C13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санитарно-эпидемиологические требования, направленные на предупреждение распространения COVID-19 в Организациях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2.1. Запрещается проведение массовых мероприятий с участием различных групп лиц (групповых ячеек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3" name="Рисунок 3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классов, отрядов и иных), а также массовых мероприятий с привлечением лиц из иных организаций.</w:t>
      </w:r>
    </w:p>
    <w:p w:rsidR="00EC3C13" w:rsidRDefault="00EC3C13" w:rsidP="00EC3C13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4" name="Рисунок 4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anchor="/document/99/499023522/" w:history="1">
        <w:proofErr w:type="gram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Постановление Главного государственного санитарного врача Российской Федерации от 15.05.2013 № 26 "Об утверждении </w:t>
        </w:r>
        <w:proofErr w:type="spell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СанПиН</w:t>
        </w:r>
        <w:proofErr w:type="spell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29.05.2013, регистрационный № 28564), с изменениями, внесенными </w:t>
      </w:r>
      <w:hyperlink r:id="rId12" w:anchor="/document/99/420292122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постановлениями Главного государственного санитарного врача Российской Федерации от 20.07.2015 № 28 "О внесении изменений в </w:t>
        </w:r>
        <w:proofErr w:type="spell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СанПиН</w:t>
        </w:r>
        <w:proofErr w:type="spell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2.4.1.3049-13 "Санитарно-эпидемиологические требования к устройству, содержанию и организации</w:t>
        </w:r>
        <w:proofErr w:type="gram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03.08.2015, </w:t>
      </w:r>
      <w:proofErr w:type="gramStart"/>
      <w:r>
        <w:rPr>
          <w:rStyle w:val="docnote-text"/>
          <w:rFonts w:ascii="Helvetica" w:eastAsia="Times New Roman" w:hAnsi="Helvetica" w:cs="Helvetica"/>
          <w:sz w:val="17"/>
          <w:szCs w:val="17"/>
        </w:rPr>
        <w:t>регистрационный</w:t>
      </w:r>
      <w:proofErr w:type="gramEnd"/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№ 38312), </w:t>
      </w:r>
      <w:hyperlink r:id="rId13" w:anchor="/document/99/420300289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от 27.08.2015 № 41 "О внесении изменений в </w:t>
        </w:r>
        <w:proofErr w:type="spell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СанПиН</w:t>
        </w:r>
        <w:proofErr w:type="spell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04.09.2015, регистрационный № 38824).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2.3. В Организации должны проводиться противоэпидемические мероприятия, включающие: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генеральную уборку не реже одного раза в неделю;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2.7. </w:t>
      </w:r>
      <w:proofErr w:type="gramStart"/>
      <w:r>
        <w:rPr>
          <w:rFonts w:ascii="Georgia" w:hAnsi="Georgia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EC3C13" w:rsidRDefault="00EC3C13" w:rsidP="00EC3C13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соблюдение в местах проведения аттестации социальной дистанции между </w:t>
      </w:r>
      <w:proofErr w:type="gramStart"/>
      <w:r>
        <w:rPr>
          <w:rFonts w:ascii="Georgia" w:hAnsi="Georgia"/>
        </w:rPr>
        <w:t>обучающимися</w:t>
      </w:r>
      <w:proofErr w:type="gramEnd"/>
      <w:r>
        <w:rPr>
          <w:rFonts w:ascii="Georgia" w:hAnsi="Georgia"/>
        </w:rPr>
        <w:t xml:space="preserve"> не менее 1,5 метров посредством зигзагообразной рассадки по 1 человеку за партой;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Количество детей в группах, отрядах (наполняемость) должно быть не более 50% от проектной вместимости.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 допускается организация отдыха детей в детских лагерях палаточного типа.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Перед открытием каждой смены должна проводиться генеральная уборка.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</w:t>
      </w:r>
      <w:r>
        <w:rPr>
          <w:rFonts w:ascii="Georgia" w:hAnsi="Georgia"/>
        </w:rPr>
        <w:lastRenderedPageBreak/>
        <w:t>для госпитализации детей и сотрудников в случае осложнения эпидемической ситуации.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5" name="Рисунок 5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EC3C13" w:rsidRDefault="00EC3C13" w:rsidP="00EC3C13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6" name="Рисунок 6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anchor="/document/99/901729631/XA00MDE2N6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Статья 51 Федерального закона от 30.03.1999 № 52-ФЗ "О санитарно-эпидемиологическом благополучии населения"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№ 079/у)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7" name="Рисунок 7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EC3C13" w:rsidRDefault="00EC3C13" w:rsidP="00EC3C13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8" name="Рисунок 8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anchor="/document/99/420245402/XA00M7I2MF/" w:history="1">
        <w:proofErr w:type="gramStart"/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Приложение № 17 к приказу Министерства здравоохранения Российской Федерации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20.02.2015, регистрационный № 36160), с изменениями, внесенными </w:t>
      </w:r>
      <w:hyperlink r:id="rId18" w:anchor="/document/99/542620432/XA00M1S2LR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приказом Министерства здравоохранения Российской Федерации от 09.01.2018 № 2н "О внесении изменений в приказ Министерства здравоохранения Российской Федерации от 15 декабря</w:t>
        </w:r>
        <w:proofErr w:type="gramEnd"/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 2014 г.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04.04.2018, регистрационный № 50614).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Запрещается посещение социальной организации для детей лицами, не связанными с ее деятельностью.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3.8. Организатор игровой комнаты обеспечивает: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ограничение пределов игровой комнаты (в случае ее устройства в виде специально выделенного места);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проведение термометрии лиц, входящих в игровую комнату (при этом лица с температурой тела 37,1°С и выше, а также с признаками инфекционных заболеваний (респираторными) в игровую комнату не допускаются);</w:t>
      </w:r>
      <w:proofErr w:type="gramEnd"/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EC3C13" w:rsidRDefault="00EC3C13" w:rsidP="00EC3C13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EC3C13" w:rsidRDefault="00EC3C13" w:rsidP="00EC3C1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28.07.2020</w:t>
      </w:r>
    </w:p>
    <w:p w:rsidR="00A24BE8" w:rsidRDefault="00A24BE8"/>
    <w:sectPr w:rsidR="00A2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3C13"/>
    <w:rsid w:val="00034B9A"/>
    <w:rsid w:val="00051666"/>
    <w:rsid w:val="00260240"/>
    <w:rsid w:val="009402D7"/>
    <w:rsid w:val="00994CD6"/>
    <w:rsid w:val="00A24BE8"/>
    <w:rsid w:val="00EC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C3C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C1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lign-right">
    <w:name w:val="align-right"/>
    <w:basedOn w:val="a"/>
    <w:rsid w:val="00EC3C13"/>
    <w:pPr>
      <w:spacing w:after="223"/>
      <w:jc w:val="right"/>
    </w:pPr>
  </w:style>
  <w:style w:type="paragraph" w:customStyle="1" w:styleId="printredaction-line">
    <w:name w:val="print_redaction-line"/>
    <w:basedOn w:val="a"/>
    <w:rsid w:val="00EC3C13"/>
    <w:pPr>
      <w:spacing w:after="223"/>
      <w:jc w:val="both"/>
    </w:pPr>
  </w:style>
  <w:style w:type="character" w:styleId="a3">
    <w:name w:val="Hyperlink"/>
    <w:basedOn w:val="a0"/>
    <w:uiPriority w:val="99"/>
    <w:semiHidden/>
    <w:unhideWhenUsed/>
    <w:rsid w:val="00EC3C13"/>
    <w:rPr>
      <w:color w:val="0000FF"/>
      <w:u w:val="single"/>
    </w:rPr>
  </w:style>
  <w:style w:type="character" w:customStyle="1" w:styleId="docsupplement-number">
    <w:name w:val="doc__supplement-number"/>
    <w:basedOn w:val="a0"/>
    <w:rsid w:val="00EC3C13"/>
  </w:style>
  <w:style w:type="character" w:customStyle="1" w:styleId="docsupplement-name">
    <w:name w:val="doc__supplement-name"/>
    <w:basedOn w:val="a0"/>
    <w:rsid w:val="00EC3C13"/>
  </w:style>
  <w:style w:type="character" w:customStyle="1" w:styleId="docuntyped-number">
    <w:name w:val="doc__untyped-number"/>
    <w:basedOn w:val="a0"/>
    <w:rsid w:val="00EC3C13"/>
  </w:style>
  <w:style w:type="character" w:customStyle="1" w:styleId="docuntyped-name">
    <w:name w:val="doc__untyped-name"/>
    <w:basedOn w:val="a0"/>
    <w:rsid w:val="00EC3C13"/>
  </w:style>
  <w:style w:type="character" w:customStyle="1" w:styleId="docnote-text">
    <w:name w:val="doc__note-text"/>
    <w:basedOn w:val="a0"/>
    <w:rsid w:val="00EC3C13"/>
  </w:style>
  <w:style w:type="paragraph" w:styleId="a4">
    <w:name w:val="Balloon Text"/>
    <w:basedOn w:val="a"/>
    <w:link w:val="a5"/>
    <w:uiPriority w:val="99"/>
    <w:semiHidden/>
    <w:unhideWhenUsed/>
    <w:rsid w:val="00EC3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braz.ru/system/content/image/51/1/2703557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image" Target="https://1obraz.ru/system/content/image/51/1/270356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10" Type="http://schemas.openxmlformats.org/officeDocument/2006/relationships/image" Target="https://1obraz.ru/system/content/image/51/1/2703558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image" Target="https://1obraz.ru/system/content/image/51/1/2703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2895</Words>
  <Characters>16507</Characters>
  <Application>Microsoft Office Word</Application>
  <DocSecurity>0</DocSecurity>
  <Lines>137</Lines>
  <Paragraphs>38</Paragraphs>
  <ScaleCrop>false</ScaleCrop>
  <Company/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1</cp:revision>
  <dcterms:created xsi:type="dcterms:W3CDTF">2020-08-10T03:23:00Z</dcterms:created>
  <dcterms:modified xsi:type="dcterms:W3CDTF">2020-08-10T03:24:00Z</dcterms:modified>
</cp:coreProperties>
</file>